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21" w:rsidRDefault="00882421" w:rsidP="00E301BE">
      <w:pPr>
        <w:jc w:val="center"/>
      </w:pPr>
    </w:p>
    <w:p w:rsidR="006E6A12" w:rsidRDefault="001A4488" w:rsidP="00E301BE">
      <w:pPr>
        <w:jc w:val="center"/>
      </w:pPr>
      <w:r>
        <w:rPr>
          <w:noProof/>
        </w:rPr>
        <w:drawing>
          <wp:inline distT="0" distB="0" distL="0" distR="0">
            <wp:extent cx="6172200" cy="3617677"/>
            <wp:effectExtent l="19050" t="0" r="0" b="0"/>
            <wp:docPr id="4" name="图片 3" descr="201511270915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091513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548" cy="36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12" w:rsidRPr="00931962" w:rsidRDefault="00931962" w:rsidP="00931962">
      <w:pPr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931962">
        <w:rPr>
          <w:rFonts w:ascii="宋体" w:hAnsi="宋体" w:cs="宋体"/>
          <w:b/>
          <w:bCs/>
          <w:color w:val="000000"/>
          <w:kern w:val="0"/>
          <w:sz w:val="24"/>
        </w:rPr>
        <w:t> 11月24日下午，在第四次中国—中东欧国家领导人会晤期间，宁波市政府在苏州市成功举办了以“优势互补推进工业园区合作”为主题的中国</w:t>
      </w:r>
      <w:r w:rsidRPr="00931962">
        <w:rPr>
          <w:rFonts w:ascii="宋体" w:hAnsi="宋体" w:cs="宋体" w:hint="eastAsia"/>
          <w:b/>
          <w:bCs/>
          <w:color w:val="000000"/>
          <w:kern w:val="0"/>
          <w:sz w:val="24"/>
        </w:rPr>
        <w:t>-</w:t>
      </w:r>
      <w:r w:rsidRPr="00931962">
        <w:rPr>
          <w:rFonts w:ascii="宋体" w:hAnsi="宋体" w:cs="宋体"/>
          <w:b/>
          <w:bCs/>
          <w:color w:val="000000"/>
          <w:kern w:val="0"/>
          <w:sz w:val="24"/>
        </w:rPr>
        <w:t>中东欧国家经贸论坛工业园区合作分论坛。会议由宁波市政府副市长王剑侯主持，</w:t>
      </w:r>
      <w:r w:rsidRPr="00931962">
        <w:rPr>
          <w:rFonts w:ascii="宋体" w:hAnsi="宋体" w:cs="宋体" w:hint="eastAsia"/>
          <w:b/>
          <w:bCs/>
          <w:color w:val="000000"/>
          <w:kern w:val="0"/>
          <w:sz w:val="24"/>
        </w:rPr>
        <w:t>论坛结束后，中外企业进行了对接洽谈。</w:t>
      </w:r>
    </w:p>
    <w:p w:rsidR="006E6A12" w:rsidRDefault="006E6A12" w:rsidP="00E301BE">
      <w:pPr>
        <w:jc w:val="center"/>
      </w:pPr>
    </w:p>
    <w:p w:rsidR="003F11B6" w:rsidRDefault="008832E1" w:rsidP="00931962">
      <w:pPr>
        <w:jc w:val="center"/>
      </w:pPr>
      <w:r>
        <w:rPr>
          <w:noProof/>
        </w:rPr>
        <w:drawing>
          <wp:inline distT="0" distB="0" distL="0" distR="0">
            <wp:extent cx="6112959" cy="3492786"/>
            <wp:effectExtent l="19050" t="0" r="2091" b="0"/>
            <wp:docPr id="1" name="图片 0" descr="8x14-57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x14-57 拷贝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481" cy="349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12" w:rsidRPr="00931962" w:rsidRDefault="00931962" w:rsidP="00931962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931962">
        <w:rPr>
          <w:rFonts w:ascii="宋体" w:hAnsi="宋体" w:cs="宋体"/>
          <w:b/>
          <w:bCs/>
          <w:color w:val="000000"/>
          <w:kern w:val="0"/>
          <w:sz w:val="24"/>
        </w:rPr>
        <w:t>为加快我市外贸转型升级步伐，鼓励外贸企业做大做强，进一步营造外贸发展的良好氛围，根据2015年宁波市外贸实力效益工程的工作部署，第二期宁波市外贸实力效益企业培训班于11月5日至7</w:t>
      </w:r>
      <w:r>
        <w:rPr>
          <w:rFonts w:ascii="宋体" w:hAnsi="宋体" w:cs="宋体"/>
          <w:b/>
          <w:bCs/>
          <w:color w:val="000000"/>
          <w:kern w:val="0"/>
          <w:sz w:val="24"/>
        </w:rPr>
        <w:t>日在上海复旦大学举行。来自宁波市首批外贸实力效益企业及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协会部分副会长单位</w:t>
      </w:r>
      <w:r w:rsidRPr="00931962">
        <w:rPr>
          <w:rFonts w:ascii="宋体" w:hAnsi="宋体" w:cs="宋体"/>
          <w:b/>
          <w:bCs/>
          <w:color w:val="000000"/>
          <w:kern w:val="0"/>
          <w:sz w:val="24"/>
        </w:rPr>
        <w:t>负责人参加了此次培训。</w:t>
      </w:r>
    </w:p>
    <w:p w:rsidR="00D65E4D" w:rsidRDefault="00914961" w:rsidP="003F11B6">
      <w:pPr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 xml:space="preserve"> </w:t>
      </w:r>
      <w:r w:rsidR="003F11B6">
        <w:rPr>
          <w:rFonts w:ascii="宋体" w:hAnsi="宋体" w:cs="宋体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6000750" cy="3380419"/>
            <wp:effectExtent l="19050" t="0" r="0" b="0"/>
            <wp:docPr id="5" name="图片 4" descr="sbh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h1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712" cy="33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1B6" w:rsidRDefault="003F11B6" w:rsidP="004D3F5A">
      <w:pPr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noProof/>
          <w:color w:val="000000"/>
          <w:kern w:val="0"/>
          <w:sz w:val="24"/>
        </w:rPr>
        <w:drawing>
          <wp:inline distT="0" distB="0" distL="0" distR="0">
            <wp:extent cx="6029325" cy="4521994"/>
            <wp:effectExtent l="19050" t="0" r="9525" b="0"/>
            <wp:docPr id="8" name="图片 7" descr="sbh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h4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52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1B6" w:rsidRDefault="003F11B6" w:rsidP="003F11B6">
      <w:pPr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3F11B6">
        <w:rPr>
          <w:rFonts w:ascii="宋体" w:hAnsi="宋体" w:cs="宋体" w:hint="eastAsia"/>
          <w:b/>
          <w:bCs/>
          <w:color w:val="000000"/>
          <w:kern w:val="0"/>
          <w:sz w:val="24"/>
        </w:rPr>
        <w:t>2015中国食品博览会于11月13日至16日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在宁波市国际会展中心举行</w:t>
      </w:r>
      <w:r w:rsidRPr="003F11B6">
        <w:rPr>
          <w:rFonts w:ascii="宋体" w:hAnsi="宋体" w:cs="宋体" w:hint="eastAsia"/>
          <w:b/>
          <w:bCs/>
          <w:color w:val="000000"/>
          <w:kern w:val="0"/>
          <w:sz w:val="24"/>
        </w:rPr>
        <w:t>。展会共设9个展馆，其中包括7个即期展馆和2个常年展馆，展览展示面积达7万平方米，国际标准展位3500个。</w:t>
      </w:r>
    </w:p>
    <w:p w:rsidR="004D3F5A" w:rsidRPr="00FD261F" w:rsidRDefault="004D3F5A" w:rsidP="004D3F5A">
      <w:pPr>
        <w:spacing w:line="400" w:lineRule="exact"/>
        <w:ind w:firstLineChars="200" w:firstLine="48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4D3F5A">
        <w:rPr>
          <w:rFonts w:ascii="宋体" w:hAnsi="宋体" w:cs="宋体" w:hint="eastAsia"/>
          <w:b/>
          <w:bCs/>
          <w:color w:val="000000"/>
          <w:kern w:val="0"/>
          <w:sz w:val="24"/>
        </w:rPr>
        <w:t>在11月12日晚上举行的2015中国食品博览会开幕招待会上，中商联会长姜明、宁波市副市长王剑侯到会致辞，宁波市人大副主任胡谟敦、宁波市政协副主席蒋剑巍参加展会启动仪式，中商联副会长梁蓉，宁波市</w:t>
      </w:r>
      <w:proofErr w:type="gramStart"/>
      <w:r w:rsidRPr="004D3F5A">
        <w:rPr>
          <w:rFonts w:ascii="宋体" w:hAnsi="宋体" w:cs="宋体" w:hint="eastAsia"/>
          <w:b/>
          <w:bCs/>
          <w:color w:val="000000"/>
          <w:kern w:val="0"/>
          <w:sz w:val="24"/>
        </w:rPr>
        <w:t>商务委</w:t>
      </w:r>
      <w:proofErr w:type="gramEnd"/>
      <w:r w:rsidRPr="004D3F5A">
        <w:rPr>
          <w:rFonts w:ascii="宋体" w:hAnsi="宋体" w:cs="宋体" w:hint="eastAsia"/>
          <w:b/>
          <w:bCs/>
          <w:color w:val="000000"/>
          <w:kern w:val="0"/>
          <w:sz w:val="24"/>
        </w:rPr>
        <w:t>领导陈秀忠、孙义为、胡焕剑、吴晓月、杨茂印、洪茂林等参加了本次活动。</w:t>
      </w:r>
    </w:p>
    <w:sectPr w:rsidR="004D3F5A" w:rsidRPr="00FD261F" w:rsidSect="004D3F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EA" w:rsidRDefault="008854EA" w:rsidP="005F617F">
      <w:r>
        <w:separator/>
      </w:r>
    </w:p>
  </w:endnote>
  <w:endnote w:type="continuationSeparator" w:id="0">
    <w:p w:rsidR="008854EA" w:rsidRDefault="008854EA" w:rsidP="005F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EA" w:rsidRDefault="008854EA" w:rsidP="005F617F">
      <w:r>
        <w:separator/>
      </w:r>
    </w:p>
  </w:footnote>
  <w:footnote w:type="continuationSeparator" w:id="0">
    <w:p w:rsidR="008854EA" w:rsidRDefault="008854EA" w:rsidP="005F6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17F"/>
    <w:rsid w:val="000C6CA9"/>
    <w:rsid w:val="00123BEA"/>
    <w:rsid w:val="001677C4"/>
    <w:rsid w:val="001A4488"/>
    <w:rsid w:val="001C79D0"/>
    <w:rsid w:val="00235CDD"/>
    <w:rsid w:val="0027452E"/>
    <w:rsid w:val="002824E9"/>
    <w:rsid w:val="002928F1"/>
    <w:rsid w:val="00304138"/>
    <w:rsid w:val="00342987"/>
    <w:rsid w:val="0039476F"/>
    <w:rsid w:val="003F11B6"/>
    <w:rsid w:val="00437D83"/>
    <w:rsid w:val="004931EB"/>
    <w:rsid w:val="004968E9"/>
    <w:rsid w:val="004D3F5A"/>
    <w:rsid w:val="005A492F"/>
    <w:rsid w:val="005F617F"/>
    <w:rsid w:val="00611500"/>
    <w:rsid w:val="00624CD9"/>
    <w:rsid w:val="006A730F"/>
    <w:rsid w:val="006E6A12"/>
    <w:rsid w:val="00705A90"/>
    <w:rsid w:val="00723731"/>
    <w:rsid w:val="00763CB8"/>
    <w:rsid w:val="00781CAE"/>
    <w:rsid w:val="00790DDA"/>
    <w:rsid w:val="007D1D61"/>
    <w:rsid w:val="007F59D3"/>
    <w:rsid w:val="0085030A"/>
    <w:rsid w:val="00882421"/>
    <w:rsid w:val="008832E1"/>
    <w:rsid w:val="008854EA"/>
    <w:rsid w:val="008A78AA"/>
    <w:rsid w:val="00914961"/>
    <w:rsid w:val="00924E3B"/>
    <w:rsid w:val="00926F86"/>
    <w:rsid w:val="00931962"/>
    <w:rsid w:val="00A70AAA"/>
    <w:rsid w:val="00AB5A6F"/>
    <w:rsid w:val="00B33D00"/>
    <w:rsid w:val="00B7317F"/>
    <w:rsid w:val="00B92FB9"/>
    <w:rsid w:val="00BC09DA"/>
    <w:rsid w:val="00BC24E6"/>
    <w:rsid w:val="00C05DB4"/>
    <w:rsid w:val="00C33331"/>
    <w:rsid w:val="00C82E4D"/>
    <w:rsid w:val="00D06764"/>
    <w:rsid w:val="00D25199"/>
    <w:rsid w:val="00D26D1A"/>
    <w:rsid w:val="00D65E4D"/>
    <w:rsid w:val="00D74B2B"/>
    <w:rsid w:val="00D87A7F"/>
    <w:rsid w:val="00E14DB2"/>
    <w:rsid w:val="00E278E4"/>
    <w:rsid w:val="00E301BE"/>
    <w:rsid w:val="00E4333E"/>
    <w:rsid w:val="00E54BD2"/>
    <w:rsid w:val="00E90926"/>
    <w:rsid w:val="00EB51D8"/>
    <w:rsid w:val="00F30DCC"/>
    <w:rsid w:val="00F50782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6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61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61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6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2015-11-27T09:09:00Z</cp:lastPrinted>
  <dcterms:created xsi:type="dcterms:W3CDTF">2015-06-30T03:20:00Z</dcterms:created>
  <dcterms:modified xsi:type="dcterms:W3CDTF">2015-11-27T09:10:00Z</dcterms:modified>
</cp:coreProperties>
</file>