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5BE6" w:rsidRPr="001A15A4" w:rsidRDefault="00DE5BE6" w:rsidP="001A15A4">
      <w:pPr>
        <w:snapToGrid w:val="0"/>
        <w:spacing w:line="300" w:lineRule="auto"/>
        <w:rPr>
          <w:rFonts w:ascii="仿宋" w:eastAsia="仿宋" w:hAnsi="仿宋" w:cs="仿宋"/>
          <w:bCs/>
          <w:sz w:val="28"/>
          <w:szCs w:val="28"/>
        </w:rPr>
      </w:pPr>
      <w:r w:rsidRPr="001A15A4">
        <w:rPr>
          <w:rFonts w:ascii="仿宋" w:eastAsia="仿宋" w:hAnsi="仿宋" w:cs="仿宋" w:hint="eastAsia"/>
          <w:bCs/>
          <w:sz w:val="28"/>
          <w:szCs w:val="28"/>
        </w:rPr>
        <w:t>附件</w:t>
      </w:r>
      <w:r w:rsidRPr="001A15A4">
        <w:rPr>
          <w:rFonts w:ascii="仿宋" w:eastAsia="仿宋" w:hAnsi="仿宋" w:cs="仿宋"/>
          <w:bCs/>
          <w:sz w:val="28"/>
          <w:szCs w:val="28"/>
        </w:rPr>
        <w:t>1</w:t>
      </w:r>
      <w:r w:rsidRPr="001A15A4">
        <w:rPr>
          <w:rFonts w:ascii="仿宋" w:eastAsia="仿宋" w:hAnsi="仿宋" w:cs="仿宋" w:hint="eastAsia"/>
          <w:bCs/>
          <w:sz w:val="28"/>
          <w:szCs w:val="28"/>
        </w:rPr>
        <w:t>：</w:t>
      </w:r>
    </w:p>
    <w:p w:rsidR="00DE5BE6" w:rsidRPr="00E16DA6" w:rsidRDefault="00DE5BE6" w:rsidP="001A15A4">
      <w:pPr>
        <w:snapToGrid w:val="0"/>
        <w:spacing w:line="300" w:lineRule="auto"/>
        <w:ind w:firstLineChars="196" w:firstLine="551"/>
        <w:rPr>
          <w:rFonts w:ascii="仿宋" w:eastAsia="仿宋" w:hAnsi="仿宋" w:cs="仿宋"/>
          <w:b/>
          <w:bCs/>
          <w:sz w:val="28"/>
          <w:szCs w:val="28"/>
        </w:rPr>
      </w:pPr>
      <w:r w:rsidRPr="00E16DA6">
        <w:rPr>
          <w:rFonts w:ascii="仿宋_GB2312" w:eastAsia="仿宋_GB2312" w:hAnsi="仿宋" w:cs="仿宋" w:hint="eastAsia"/>
          <w:b/>
          <w:bCs/>
          <w:sz w:val="28"/>
          <w:szCs w:val="28"/>
        </w:rPr>
        <w:t>一、培训内容</w:t>
      </w:r>
    </w:p>
    <w:p w:rsidR="00DE5BE6" w:rsidRPr="00E16DA6" w:rsidRDefault="00DE5BE6" w:rsidP="001A15A4">
      <w:pPr>
        <w:snapToGrid w:val="0"/>
        <w:spacing w:line="300" w:lineRule="auto"/>
        <w:ind w:firstLineChars="200" w:firstLine="560"/>
        <w:rPr>
          <w:rFonts w:ascii="仿宋_GB2312" w:eastAsia="仿宋_GB2312" w:hAnsi="仿宋" w:cs="仿宋"/>
          <w:sz w:val="28"/>
          <w:szCs w:val="28"/>
        </w:rPr>
      </w:pPr>
      <w:r w:rsidRPr="00E16DA6">
        <w:rPr>
          <w:rFonts w:ascii="仿宋_GB2312" w:eastAsia="仿宋_GB2312" w:hAnsi="仿宋" w:cs="仿宋" w:hint="eastAsia"/>
          <w:sz w:val="28"/>
          <w:szCs w:val="28"/>
        </w:rPr>
        <w:t>（一）数字经济与地方经济转型升级</w:t>
      </w:r>
    </w:p>
    <w:p w:rsidR="00DE5BE6" w:rsidRPr="00E16DA6" w:rsidRDefault="00DE5BE6" w:rsidP="001A15A4">
      <w:pPr>
        <w:snapToGrid w:val="0"/>
        <w:spacing w:line="300" w:lineRule="auto"/>
        <w:ind w:firstLineChars="200" w:firstLine="560"/>
        <w:rPr>
          <w:rFonts w:ascii="仿宋_GB2312" w:eastAsia="仿宋_GB2312" w:hAnsi="仿宋" w:cs="仿宋"/>
          <w:sz w:val="28"/>
          <w:szCs w:val="28"/>
        </w:rPr>
      </w:pPr>
      <w:r w:rsidRPr="00E16DA6">
        <w:rPr>
          <w:rFonts w:ascii="仿宋_GB2312" w:eastAsia="仿宋_GB2312" w:hAnsi="仿宋" w:cs="仿宋" w:hint="eastAsia"/>
          <w:sz w:val="28"/>
          <w:szCs w:val="28"/>
        </w:rPr>
        <w:t>（二）网络零售未来发展趋势</w:t>
      </w:r>
    </w:p>
    <w:p w:rsidR="00DE5BE6" w:rsidRPr="00E16DA6" w:rsidRDefault="00DE5BE6" w:rsidP="001A15A4">
      <w:pPr>
        <w:snapToGrid w:val="0"/>
        <w:spacing w:line="300" w:lineRule="auto"/>
        <w:ind w:firstLineChars="200" w:firstLine="560"/>
        <w:rPr>
          <w:rFonts w:ascii="仿宋_GB2312" w:eastAsia="仿宋_GB2312" w:hAnsi="仿宋" w:cs="仿宋"/>
          <w:sz w:val="28"/>
          <w:szCs w:val="28"/>
        </w:rPr>
      </w:pPr>
      <w:r w:rsidRPr="00E16DA6">
        <w:rPr>
          <w:rFonts w:ascii="仿宋_GB2312" w:eastAsia="仿宋_GB2312" w:hAnsi="仿宋" w:cs="仿宋" w:hint="eastAsia"/>
          <w:sz w:val="28"/>
          <w:szCs w:val="28"/>
        </w:rPr>
        <w:t>（三）县域电商的新思路和突破口</w:t>
      </w:r>
    </w:p>
    <w:p w:rsidR="00DE5BE6" w:rsidRPr="00E16DA6" w:rsidRDefault="00DE5BE6" w:rsidP="001A15A4">
      <w:pPr>
        <w:snapToGrid w:val="0"/>
        <w:spacing w:line="300" w:lineRule="auto"/>
        <w:ind w:firstLineChars="200" w:firstLine="560"/>
        <w:rPr>
          <w:rFonts w:ascii="仿宋_GB2312" w:eastAsia="仿宋_GB2312" w:hAnsi="仿宋" w:cs="仿宋"/>
          <w:sz w:val="28"/>
          <w:szCs w:val="28"/>
        </w:rPr>
      </w:pPr>
      <w:r w:rsidRPr="00E16DA6">
        <w:rPr>
          <w:rFonts w:ascii="仿宋_GB2312" w:eastAsia="仿宋_GB2312" w:hAnsi="仿宋" w:cs="仿宋" w:hint="eastAsia"/>
          <w:sz w:val="28"/>
          <w:szCs w:val="28"/>
        </w:rPr>
        <w:t>（四）打造跨境电商领域核心竞争力</w:t>
      </w:r>
    </w:p>
    <w:p w:rsidR="00DE5BE6" w:rsidRPr="00E16DA6" w:rsidRDefault="00DE5BE6" w:rsidP="001A15A4">
      <w:pPr>
        <w:snapToGrid w:val="0"/>
        <w:spacing w:line="300" w:lineRule="auto"/>
        <w:ind w:firstLineChars="200" w:firstLine="560"/>
        <w:rPr>
          <w:rFonts w:ascii="仿宋_GB2312" w:eastAsia="仿宋_GB2312" w:hAnsi="仿宋" w:cs="仿宋"/>
          <w:sz w:val="28"/>
          <w:szCs w:val="28"/>
        </w:rPr>
      </w:pPr>
      <w:r w:rsidRPr="00E16DA6">
        <w:rPr>
          <w:rFonts w:ascii="仿宋_GB2312" w:eastAsia="仿宋_GB2312" w:hAnsi="仿宋" w:cs="仿宋" w:hint="eastAsia"/>
          <w:sz w:val="28"/>
          <w:szCs w:val="28"/>
        </w:rPr>
        <w:t>（五）跨境电商前世、今生及未来</w:t>
      </w:r>
    </w:p>
    <w:p w:rsidR="00DE5BE6" w:rsidRPr="00E16DA6" w:rsidRDefault="00DE5BE6" w:rsidP="001A15A4">
      <w:pPr>
        <w:snapToGrid w:val="0"/>
        <w:spacing w:line="300" w:lineRule="auto"/>
        <w:ind w:firstLineChars="200" w:firstLine="560"/>
        <w:rPr>
          <w:rFonts w:ascii="仿宋_GB2312" w:eastAsia="仿宋_GB2312" w:hAnsi="仿宋" w:cs="仿宋"/>
          <w:sz w:val="28"/>
          <w:szCs w:val="28"/>
        </w:rPr>
      </w:pPr>
      <w:r w:rsidRPr="00E16DA6">
        <w:rPr>
          <w:rFonts w:ascii="仿宋_GB2312" w:eastAsia="仿宋_GB2312" w:hAnsi="仿宋" w:cs="仿宋" w:hint="eastAsia"/>
          <w:sz w:val="28"/>
          <w:szCs w:val="28"/>
        </w:rPr>
        <w:t>（六）跨境电商实务</w:t>
      </w:r>
      <w:r w:rsidRPr="00E16DA6">
        <w:rPr>
          <w:rFonts w:ascii="仿宋_GB2312" w:eastAsia="仿宋_GB2312" w:hAnsi="仿宋" w:cs="仿宋"/>
          <w:sz w:val="28"/>
          <w:szCs w:val="28"/>
        </w:rPr>
        <w:t xml:space="preserve">  </w:t>
      </w:r>
    </w:p>
    <w:p w:rsidR="00DE5BE6" w:rsidRPr="00E16DA6" w:rsidRDefault="00DE5BE6" w:rsidP="001A15A4">
      <w:pPr>
        <w:snapToGrid w:val="0"/>
        <w:spacing w:line="300" w:lineRule="auto"/>
        <w:ind w:firstLine="640"/>
        <w:rPr>
          <w:rFonts w:ascii="仿宋_GB2312" w:eastAsia="仿宋_GB2312" w:hAnsi="仿宋" w:cs="仿宋"/>
          <w:b/>
          <w:bCs/>
          <w:sz w:val="28"/>
          <w:szCs w:val="28"/>
        </w:rPr>
      </w:pPr>
      <w:bookmarkStart w:id="0" w:name="_GoBack"/>
      <w:r w:rsidRPr="00E16DA6">
        <w:rPr>
          <w:rFonts w:ascii="仿宋_GB2312" w:eastAsia="仿宋_GB2312" w:hAnsi="仿宋" w:cs="仿宋" w:hint="eastAsia"/>
          <w:b/>
          <w:bCs/>
          <w:sz w:val="28"/>
          <w:szCs w:val="28"/>
        </w:rPr>
        <w:t>二、讲课专家</w:t>
      </w:r>
    </w:p>
    <w:bookmarkEnd w:id="0"/>
    <w:p w:rsidR="00DE5BE6" w:rsidRPr="00E16DA6" w:rsidRDefault="00DE5BE6" w:rsidP="001A15A4">
      <w:pPr>
        <w:snapToGrid w:val="0"/>
        <w:spacing w:line="300" w:lineRule="auto"/>
        <w:ind w:firstLine="640"/>
        <w:rPr>
          <w:rFonts w:ascii="仿宋_GB2312" w:eastAsia="仿宋_GB2312" w:hAnsi="仿宋" w:cs="仿宋"/>
          <w:sz w:val="28"/>
          <w:szCs w:val="28"/>
        </w:rPr>
      </w:pPr>
      <w:r w:rsidRPr="00E16DA6">
        <w:rPr>
          <w:rFonts w:ascii="仿宋_GB2312" w:eastAsia="仿宋_GB2312" w:hAnsi="仿宋" w:cs="仿宋" w:hint="eastAsia"/>
          <w:sz w:val="28"/>
          <w:szCs w:val="28"/>
        </w:rPr>
        <w:t>邀请阿里巴巴、京东等行业权威专家、学者及具有丰富实战经验的企业负责人。</w:t>
      </w:r>
    </w:p>
    <w:p w:rsidR="00DE5BE6" w:rsidRPr="00E16DA6" w:rsidRDefault="00DE5BE6" w:rsidP="001A15A4">
      <w:pPr>
        <w:snapToGrid w:val="0"/>
        <w:spacing w:line="300" w:lineRule="auto"/>
        <w:ind w:firstLineChars="200" w:firstLine="560"/>
        <w:rPr>
          <w:rFonts w:ascii="仿宋_GB2312" w:eastAsia="仿宋_GB2312" w:hAnsi="仿宋" w:cs="仿宋"/>
          <w:sz w:val="28"/>
          <w:szCs w:val="28"/>
        </w:rPr>
      </w:pPr>
      <w:r w:rsidRPr="00E16DA6">
        <w:rPr>
          <w:rFonts w:ascii="仿宋_GB2312" w:eastAsia="仿宋_GB2312" w:hAnsi="仿宋" w:cs="仿宋" w:hint="eastAsia"/>
          <w:sz w:val="28"/>
          <w:szCs w:val="28"/>
        </w:rPr>
        <w:t>雷霆：中国电子商务杰出导师。历任深圳市侨交会集团副总裁兼侨电商总裁、广交会电子商务有限公司</w:t>
      </w:r>
      <w:r w:rsidRPr="00E16DA6">
        <w:rPr>
          <w:rFonts w:ascii="仿宋_GB2312" w:eastAsia="仿宋_GB2312" w:hAnsi="仿宋" w:cs="仿宋"/>
          <w:sz w:val="28"/>
          <w:szCs w:val="28"/>
        </w:rPr>
        <w:t>CEO</w:t>
      </w:r>
      <w:r w:rsidRPr="00E16DA6">
        <w:rPr>
          <w:rFonts w:ascii="仿宋_GB2312" w:eastAsia="仿宋_GB2312" w:hAnsi="仿宋" w:cs="仿宋" w:hint="eastAsia"/>
          <w:sz w:val="28"/>
          <w:szCs w:val="28"/>
        </w:rPr>
        <w:t>、联想集团副总裁、敦煌网高级副总裁、一号店副总裁。电商实战派代表，拥有丰富的传统企业管理经验及十多年电商经验，作为商务部客座专家，开设多个互联网专题，在全国讲课近百次。</w:t>
      </w:r>
    </w:p>
    <w:p w:rsidR="00DE5BE6" w:rsidRPr="00E16DA6" w:rsidRDefault="00DE5BE6" w:rsidP="001A15A4">
      <w:pPr>
        <w:snapToGrid w:val="0"/>
        <w:spacing w:line="300" w:lineRule="auto"/>
        <w:ind w:firstLine="600"/>
        <w:rPr>
          <w:rFonts w:ascii="仿宋_GB2312" w:eastAsia="仿宋_GB2312" w:hAnsi="仿宋" w:cs="仿宋"/>
          <w:sz w:val="28"/>
          <w:szCs w:val="28"/>
        </w:rPr>
      </w:pPr>
      <w:r w:rsidRPr="00E16DA6">
        <w:rPr>
          <w:rFonts w:ascii="仿宋_GB2312" w:eastAsia="仿宋_GB2312" w:hAnsi="仿宋" w:cs="仿宋" w:hint="eastAsia"/>
          <w:sz w:val="28"/>
          <w:szCs w:val="28"/>
        </w:rPr>
        <w:t>郝建彬：阿里研究院高级专家，北京交通大学兼职教授，全国双创示范基地评估专家、国家“十三五”电子商务规划起草专家、共青团中央“青年电商创业”评审专家。曾参与国家发改委、商务部、国务院发展研究中心、中国工程院等多项国家发展规划及重大课题研究。</w:t>
      </w:r>
    </w:p>
    <w:p w:rsidR="00DE5BE6" w:rsidRPr="00E16DA6" w:rsidRDefault="00DE5BE6" w:rsidP="001A15A4">
      <w:pPr>
        <w:snapToGrid w:val="0"/>
        <w:spacing w:line="300" w:lineRule="auto"/>
        <w:ind w:firstLine="600"/>
        <w:rPr>
          <w:rFonts w:ascii="仿宋_GB2312" w:eastAsia="仿宋_GB2312" w:hAnsi="仿宋" w:cs="仿宋"/>
          <w:sz w:val="28"/>
          <w:szCs w:val="28"/>
        </w:rPr>
      </w:pPr>
      <w:r w:rsidRPr="00E16DA6">
        <w:rPr>
          <w:rFonts w:ascii="仿宋_GB2312" w:eastAsia="仿宋_GB2312" w:hAnsi="仿宋" w:cs="仿宋" w:hint="eastAsia"/>
          <w:sz w:val="28"/>
          <w:szCs w:val="28"/>
        </w:rPr>
        <w:t>周</w:t>
      </w:r>
      <w:r w:rsidRPr="00E16DA6">
        <w:rPr>
          <w:rFonts w:ascii="仿宋_GB2312" w:eastAsia="仿宋" w:hAnsi="仿宋" w:cs="仿宋" w:hint="eastAsia"/>
          <w:sz w:val="28"/>
          <w:szCs w:val="28"/>
        </w:rPr>
        <w:t>勍</w:t>
      </w:r>
      <w:r w:rsidRPr="00E16DA6">
        <w:rPr>
          <w:rFonts w:ascii="仿宋_GB2312" w:eastAsia="仿宋_GB2312" w:hAnsi="仿宋" w:cs="仿宋" w:hint="eastAsia"/>
          <w:sz w:val="28"/>
          <w:szCs w:val="28"/>
        </w:rPr>
        <w:t>：中轻三联国际贸易有限公司总经理，中轻进出口总公司跨境电商业务版块负责人。曾任商务部外贸司副处长，长年负责研究制定全国跨境电商政策，参与起草大量国务院跨境电商重要文件，参与推进杭州等</w:t>
      </w:r>
      <w:r w:rsidRPr="00E16DA6">
        <w:rPr>
          <w:rFonts w:ascii="仿宋_GB2312" w:eastAsia="仿宋_GB2312" w:hAnsi="仿宋" w:cs="仿宋"/>
          <w:sz w:val="28"/>
          <w:szCs w:val="28"/>
        </w:rPr>
        <w:t>13</w:t>
      </w:r>
      <w:r w:rsidRPr="00E16DA6">
        <w:rPr>
          <w:rFonts w:ascii="仿宋_GB2312" w:eastAsia="仿宋_GB2312" w:hAnsi="仿宋" w:cs="仿宋" w:hint="eastAsia"/>
          <w:sz w:val="28"/>
          <w:szCs w:val="28"/>
        </w:rPr>
        <w:t>个跨境电商综合试验区建设工作。</w:t>
      </w:r>
    </w:p>
    <w:p w:rsidR="00DE5BE6" w:rsidRPr="00E16DA6" w:rsidRDefault="00DE5BE6" w:rsidP="001A15A4">
      <w:pPr>
        <w:snapToGrid w:val="0"/>
        <w:spacing w:line="300" w:lineRule="auto"/>
        <w:ind w:firstLineChars="200" w:firstLine="560"/>
        <w:rPr>
          <w:rFonts w:ascii="仿宋_GB2312" w:eastAsia="仿宋_GB2312" w:hAnsi="仿宋" w:cs="仿宋"/>
          <w:sz w:val="28"/>
          <w:szCs w:val="28"/>
        </w:rPr>
      </w:pPr>
      <w:r w:rsidRPr="00E16DA6">
        <w:rPr>
          <w:rFonts w:ascii="仿宋_GB2312" w:eastAsia="仿宋_GB2312" w:hAnsi="仿宋" w:cs="仿宋" w:hint="eastAsia"/>
          <w:sz w:val="28"/>
          <w:szCs w:val="28"/>
        </w:rPr>
        <w:t>赵楠：亿邦动力网首席分析师，研究院副院长。电子商务政策及产业研究者。商务部电子商务和信息化全国培训专家组专家，财政部、商务部电子商务进农村专家评审组专家。</w:t>
      </w:r>
    </w:p>
    <w:p w:rsidR="00DE5BE6" w:rsidRPr="00E16DA6" w:rsidRDefault="00DE5BE6" w:rsidP="001A15A4">
      <w:pPr>
        <w:snapToGrid w:val="0"/>
        <w:spacing w:line="300" w:lineRule="auto"/>
        <w:ind w:firstLineChars="200" w:firstLine="560"/>
        <w:rPr>
          <w:rFonts w:ascii="仿宋_GB2312" w:eastAsia="仿宋_GB2312" w:hAnsi="仿宋" w:cs="仿宋"/>
          <w:sz w:val="28"/>
          <w:szCs w:val="28"/>
        </w:rPr>
      </w:pPr>
      <w:r w:rsidRPr="00E16DA6">
        <w:rPr>
          <w:rFonts w:ascii="仿宋_GB2312" w:eastAsia="仿宋_GB2312" w:hAnsi="仿宋" w:cs="仿宋" w:hint="eastAsia"/>
          <w:sz w:val="28"/>
          <w:szCs w:val="28"/>
        </w:rPr>
        <w:t>曾晨：京东集团战略研究院院长，此前在国家商务部政策研究室、电子商务司等部门长期工作，是我国电子商务产业发展及政策专家。</w:t>
      </w:r>
    </w:p>
    <w:p w:rsidR="00DE5BE6" w:rsidRPr="00DA029C" w:rsidRDefault="00DE5BE6" w:rsidP="001A15A4">
      <w:pPr>
        <w:snapToGrid w:val="0"/>
        <w:spacing w:line="300" w:lineRule="auto"/>
        <w:ind w:firstLine="600"/>
        <w:rPr>
          <w:rFonts w:ascii="仿宋_GB2312" w:eastAsia="仿宋_GB2312" w:hAnsi="仿宋" w:cs="仿宋"/>
          <w:sz w:val="28"/>
          <w:szCs w:val="28"/>
        </w:rPr>
      </w:pPr>
      <w:r w:rsidRPr="00DA029C">
        <w:rPr>
          <w:rFonts w:ascii="仿宋_GB2312" w:eastAsia="仿宋_GB2312" w:hAnsi="仿宋" w:cs="仿宋" w:hint="eastAsia"/>
          <w:sz w:val="28"/>
          <w:szCs w:val="28"/>
        </w:rPr>
        <w:lastRenderedPageBreak/>
        <w:t>晁宁：在国家商务部及原外经贸部工作</w:t>
      </w:r>
      <w:r w:rsidRPr="00DA029C">
        <w:rPr>
          <w:rFonts w:ascii="仿宋_GB2312" w:eastAsia="仿宋_GB2312" w:hAnsi="仿宋" w:cs="仿宋"/>
          <w:sz w:val="28"/>
          <w:szCs w:val="28"/>
        </w:rPr>
        <w:t>20</w:t>
      </w:r>
      <w:r w:rsidRPr="00DA029C">
        <w:rPr>
          <w:rFonts w:ascii="仿宋_GB2312" w:eastAsia="仿宋_GB2312" w:hAnsi="仿宋" w:cs="仿宋" w:hint="eastAsia"/>
          <w:sz w:val="28"/>
          <w:szCs w:val="28"/>
        </w:rPr>
        <w:t>余年，任外贸司贸易促进处处长多年，负责外贸公共平台建设、跨境电子商务推进及政策协调，参与起草或推动国务院及有关部门出台的支持跨境电商发展的政策文件。</w:t>
      </w:r>
      <w:r w:rsidRPr="00DA029C">
        <w:rPr>
          <w:rFonts w:ascii="仿宋_GB2312" w:eastAsia="仿宋_GB2312" w:hAnsi="仿宋" w:cs="仿宋"/>
          <w:sz w:val="28"/>
          <w:szCs w:val="28"/>
        </w:rPr>
        <w:t>2016</w:t>
      </w:r>
      <w:r w:rsidRPr="00DA029C">
        <w:rPr>
          <w:rFonts w:ascii="仿宋_GB2312" w:eastAsia="仿宋_GB2312" w:hAnsi="仿宋" w:cs="仿宋" w:hint="eastAsia"/>
          <w:sz w:val="28"/>
          <w:szCs w:val="28"/>
        </w:rPr>
        <w:t>年</w:t>
      </w:r>
      <w:r w:rsidRPr="00DA029C">
        <w:rPr>
          <w:rFonts w:ascii="仿宋_GB2312" w:eastAsia="仿宋_GB2312" w:hAnsi="仿宋" w:cs="仿宋"/>
          <w:sz w:val="28"/>
          <w:szCs w:val="28"/>
        </w:rPr>
        <w:t>1</w:t>
      </w:r>
      <w:r w:rsidRPr="00DA029C">
        <w:rPr>
          <w:rFonts w:ascii="仿宋_GB2312" w:eastAsia="仿宋_GB2312" w:hAnsi="仿宋" w:cs="仿宋" w:hint="eastAsia"/>
          <w:sz w:val="28"/>
          <w:szCs w:val="28"/>
        </w:rPr>
        <w:t>月离开商务部后，先后在大宗矿产品贸易公司和知名跨境电商试点平台任高管，参与跨境电商</w:t>
      </w:r>
      <w:r w:rsidRPr="00DA029C">
        <w:rPr>
          <w:rFonts w:ascii="仿宋_GB2312" w:eastAsia="仿宋_GB2312" w:hAnsi="仿宋" w:cs="仿宋"/>
          <w:sz w:val="28"/>
          <w:szCs w:val="28"/>
        </w:rPr>
        <w:t>B2B</w:t>
      </w:r>
      <w:r w:rsidRPr="00DA029C">
        <w:rPr>
          <w:rFonts w:ascii="仿宋_GB2312" w:eastAsia="仿宋_GB2312" w:hAnsi="仿宋" w:cs="仿宋" w:hint="eastAsia"/>
          <w:sz w:val="28"/>
          <w:szCs w:val="28"/>
        </w:rPr>
        <w:t>平台探索搭建和跨境电商试点平台运营管理。</w:t>
      </w:r>
    </w:p>
    <w:p w:rsidR="00DE5BE6" w:rsidRPr="00E16DA6" w:rsidRDefault="001A15A4" w:rsidP="001A15A4">
      <w:pPr>
        <w:snapToGrid w:val="0"/>
        <w:spacing w:line="300" w:lineRule="auto"/>
        <w:ind w:firstLineChars="196" w:firstLine="551"/>
        <w:rPr>
          <w:rFonts w:ascii="仿宋_GB2312" w:eastAsia="仿宋_GB2312" w:hAnsi="仿宋" w:cs="仿宋"/>
          <w:sz w:val="28"/>
          <w:szCs w:val="28"/>
        </w:rPr>
      </w:pPr>
      <w:r>
        <w:rPr>
          <w:rFonts w:ascii="仿宋_GB2312" w:eastAsia="仿宋_GB2312" w:hAnsi="仿宋" w:cs="仿宋" w:hint="eastAsia"/>
          <w:b/>
          <w:sz w:val="28"/>
          <w:szCs w:val="28"/>
        </w:rPr>
        <w:t>三、培训</w:t>
      </w:r>
      <w:r w:rsidR="00DE5BE6" w:rsidRPr="00E16DA6">
        <w:rPr>
          <w:rFonts w:ascii="仿宋_GB2312" w:eastAsia="仿宋_GB2312" w:hAnsi="仿宋" w:cs="仿宋" w:hint="eastAsia"/>
          <w:b/>
          <w:sz w:val="28"/>
          <w:szCs w:val="28"/>
        </w:rPr>
        <w:t>对象</w:t>
      </w:r>
      <w:r w:rsidR="00DE5BE6" w:rsidRPr="00E16DA6">
        <w:rPr>
          <w:rFonts w:ascii="仿宋_GB2312" w:eastAsia="仿宋_GB2312" w:hAnsi="仿宋" w:cs="仿宋"/>
          <w:b/>
          <w:sz w:val="28"/>
          <w:szCs w:val="28"/>
        </w:rPr>
        <w:t xml:space="preserve">               </w:t>
      </w:r>
    </w:p>
    <w:p w:rsidR="00DE5BE6" w:rsidRPr="00E16DA6" w:rsidRDefault="00DE5BE6" w:rsidP="001A15A4">
      <w:pPr>
        <w:widowControl/>
        <w:snapToGrid w:val="0"/>
        <w:spacing w:line="300" w:lineRule="auto"/>
        <w:ind w:firstLineChars="200" w:firstLine="560"/>
        <w:jc w:val="left"/>
        <w:rPr>
          <w:rFonts w:ascii="仿宋_GB2312" w:eastAsia="仿宋_GB2312" w:hAnsi="仿宋" w:cs="仿宋"/>
          <w:sz w:val="28"/>
          <w:szCs w:val="28"/>
        </w:rPr>
      </w:pPr>
      <w:r w:rsidRPr="00E16DA6">
        <w:rPr>
          <w:rFonts w:ascii="仿宋_GB2312" w:eastAsia="仿宋_GB2312" w:hAnsi="仿宋" w:cs="仿宋" w:hint="eastAsia"/>
          <w:sz w:val="28"/>
          <w:szCs w:val="28"/>
        </w:rPr>
        <w:t>各级政府主管领导，各商务厅（局）、外经贸厅（局）、经贸委、经济合作局、外贸示范基地及开发区、保税区、物流园区、空港经济区、电子商务产业集聚区（园区）、进出口加工区、高新区管委会与行业商协会负责人；外贸企业高层管理者及海外市场、财税、电商、物流仓储等具体部门负责人；外贸综合服务平台企业负责人、贸易公司及从事外贸及研究领域的相关人员等；各地制造加工、外贸企业、外贸电子商务企业负责人。高等院校、各地电子商务协会、贸促会、相关企业、各地可组织本地相关单位参加。</w:t>
      </w:r>
      <w:r w:rsidRPr="00E16DA6">
        <w:rPr>
          <w:rFonts w:ascii="仿宋_GB2312" w:eastAsia="仿宋_GB2312" w:hAnsi="仿宋" w:cs="仿宋"/>
          <w:sz w:val="28"/>
          <w:szCs w:val="28"/>
        </w:rPr>
        <w:t xml:space="preserve">                         </w:t>
      </w:r>
      <w:r w:rsidRPr="00E16DA6">
        <w:rPr>
          <w:rFonts w:ascii="仿宋_GB2312" w:eastAsia="仿宋_GB2312" w:hAnsi="仿宋" w:cs="仿宋" w:hint="eastAsia"/>
          <w:sz w:val="28"/>
          <w:szCs w:val="28"/>
        </w:rPr>
        <w:t xml:space="preserve">　　　</w:t>
      </w:r>
      <w:r w:rsidRPr="00E16DA6">
        <w:rPr>
          <w:rFonts w:ascii="仿宋_GB2312" w:eastAsia="仿宋_GB2312" w:hAnsi="仿宋" w:cs="仿宋"/>
          <w:sz w:val="28"/>
          <w:szCs w:val="28"/>
        </w:rPr>
        <w:t xml:space="preserve"> </w:t>
      </w:r>
    </w:p>
    <w:p w:rsidR="00DE5BE6" w:rsidRPr="00E16DA6" w:rsidRDefault="00DE5BE6" w:rsidP="001A15A4">
      <w:pPr>
        <w:snapToGrid w:val="0"/>
        <w:spacing w:line="300" w:lineRule="auto"/>
        <w:ind w:firstLineChars="196" w:firstLine="551"/>
        <w:rPr>
          <w:rFonts w:ascii="仿宋_GB2312" w:eastAsia="仿宋_GB2312" w:hAnsi="仿宋" w:cs="仿宋"/>
          <w:sz w:val="28"/>
          <w:szCs w:val="28"/>
        </w:rPr>
      </w:pPr>
      <w:r w:rsidRPr="00E16DA6">
        <w:rPr>
          <w:rFonts w:ascii="仿宋_GB2312" w:eastAsia="仿宋_GB2312" w:hAnsi="仿宋" w:cs="仿宋" w:hint="eastAsia"/>
          <w:b/>
          <w:sz w:val="28"/>
          <w:szCs w:val="28"/>
        </w:rPr>
        <w:t>四、费用及其他事项</w:t>
      </w:r>
      <w:r w:rsidRPr="00E16DA6">
        <w:rPr>
          <w:rFonts w:ascii="仿宋_GB2312" w:eastAsia="仿宋_GB2312" w:hAnsi="仿宋" w:cs="仿宋"/>
          <w:b/>
          <w:sz w:val="28"/>
          <w:szCs w:val="28"/>
        </w:rPr>
        <w:t xml:space="preserve">  </w:t>
      </w:r>
    </w:p>
    <w:p w:rsidR="00DE5BE6" w:rsidRPr="00E16DA6" w:rsidRDefault="00DE5BE6" w:rsidP="001A15A4">
      <w:pPr>
        <w:snapToGrid w:val="0"/>
        <w:spacing w:line="300" w:lineRule="auto"/>
        <w:ind w:firstLineChars="200" w:firstLine="560"/>
        <w:rPr>
          <w:rFonts w:ascii="仿宋_GB2312" w:eastAsia="仿宋_GB2312" w:hAnsi="仿宋" w:cs="仿宋"/>
          <w:sz w:val="28"/>
          <w:szCs w:val="28"/>
        </w:rPr>
      </w:pPr>
      <w:r w:rsidRPr="00E16DA6">
        <w:rPr>
          <w:rFonts w:ascii="仿宋_GB2312" w:eastAsia="仿宋_GB2312" w:hAnsi="仿宋" w:cs="仿宋" w:hint="eastAsia"/>
          <w:sz w:val="28"/>
          <w:szCs w:val="28"/>
        </w:rPr>
        <w:t>培训费</w:t>
      </w:r>
      <w:r>
        <w:rPr>
          <w:rFonts w:ascii="仿宋_GB2312" w:eastAsia="仿宋_GB2312" w:hAnsi="仿宋" w:cs="仿宋"/>
          <w:sz w:val="28"/>
          <w:szCs w:val="28"/>
        </w:rPr>
        <w:t>240</w:t>
      </w:r>
      <w:r w:rsidRPr="00E16DA6">
        <w:rPr>
          <w:rFonts w:ascii="仿宋_GB2312" w:eastAsia="仿宋_GB2312" w:hAnsi="仿宋" w:cs="仿宋"/>
          <w:sz w:val="28"/>
          <w:szCs w:val="28"/>
        </w:rPr>
        <w:t>0</w:t>
      </w:r>
      <w:r w:rsidRPr="00E16DA6">
        <w:rPr>
          <w:rFonts w:ascii="仿宋_GB2312" w:eastAsia="仿宋_GB2312" w:hAnsi="仿宋" w:cs="仿宋" w:hint="eastAsia"/>
          <w:sz w:val="28"/>
          <w:szCs w:val="28"/>
        </w:rPr>
        <w:t>元</w:t>
      </w:r>
      <w:r w:rsidRPr="00E16DA6">
        <w:rPr>
          <w:rFonts w:ascii="仿宋_GB2312" w:eastAsia="仿宋_GB2312" w:hAnsi="仿宋" w:cs="仿宋"/>
          <w:sz w:val="28"/>
          <w:szCs w:val="28"/>
        </w:rPr>
        <w:t>/</w:t>
      </w:r>
      <w:r w:rsidR="001A15A4">
        <w:rPr>
          <w:rFonts w:ascii="仿宋_GB2312" w:eastAsia="仿宋_GB2312" w:hAnsi="仿宋" w:cs="仿宋" w:hint="eastAsia"/>
          <w:sz w:val="28"/>
          <w:szCs w:val="28"/>
        </w:rPr>
        <w:t>人，</w:t>
      </w:r>
      <w:r w:rsidRPr="00E16DA6">
        <w:rPr>
          <w:rFonts w:ascii="仿宋_GB2312" w:eastAsia="仿宋_GB2312" w:hAnsi="仿宋" w:cs="仿宋" w:hint="eastAsia"/>
          <w:sz w:val="28"/>
          <w:szCs w:val="28"/>
        </w:rPr>
        <w:t>包括：授课、学习材料、场地、茶歇、</w:t>
      </w:r>
      <w:r>
        <w:rPr>
          <w:rFonts w:ascii="仿宋_GB2312" w:eastAsia="仿宋_GB2312" w:hAnsi="仿宋" w:cs="仿宋" w:hint="eastAsia"/>
          <w:sz w:val="28"/>
          <w:szCs w:val="28"/>
        </w:rPr>
        <w:t>午餐、</w:t>
      </w:r>
      <w:r w:rsidRPr="00E16DA6">
        <w:rPr>
          <w:rFonts w:ascii="仿宋_GB2312" w:eastAsia="仿宋_GB2312" w:hAnsi="仿宋" w:cs="仿宋" w:hint="eastAsia"/>
          <w:sz w:val="28"/>
          <w:szCs w:val="28"/>
        </w:rPr>
        <w:t>会务等费</w:t>
      </w:r>
      <w:r w:rsidR="001A15A4">
        <w:rPr>
          <w:rFonts w:ascii="仿宋_GB2312" w:eastAsia="仿宋_GB2312" w:hAnsi="仿宋" w:cs="仿宋" w:hint="eastAsia"/>
          <w:sz w:val="28"/>
          <w:szCs w:val="28"/>
        </w:rPr>
        <w:t>用</w:t>
      </w:r>
      <w:r>
        <w:rPr>
          <w:rFonts w:ascii="仿宋_GB2312" w:eastAsia="仿宋_GB2312" w:hAnsi="仿宋" w:cs="仿宋" w:hint="eastAsia"/>
          <w:sz w:val="28"/>
          <w:szCs w:val="28"/>
        </w:rPr>
        <w:t>。住</w:t>
      </w:r>
      <w:r w:rsidRPr="00E16DA6">
        <w:rPr>
          <w:rFonts w:ascii="仿宋_GB2312" w:eastAsia="仿宋_GB2312" w:hAnsi="仿宋" w:cs="仿宋" w:hint="eastAsia"/>
          <w:sz w:val="28"/>
          <w:szCs w:val="28"/>
        </w:rPr>
        <w:t>宿统一安排</w:t>
      </w:r>
      <w:r w:rsidRPr="00E16DA6">
        <w:rPr>
          <w:rFonts w:ascii="仿宋_GB2312" w:eastAsia="仿宋_GB2312" w:hAnsi="仿宋" w:cs="仿宋"/>
          <w:sz w:val="28"/>
          <w:szCs w:val="28"/>
        </w:rPr>
        <w:t>,</w:t>
      </w:r>
      <w:r w:rsidRPr="00E16DA6">
        <w:rPr>
          <w:rFonts w:ascii="仿宋_GB2312" w:eastAsia="仿宋_GB2312" w:hAnsi="仿宋" w:cs="仿宋" w:hint="eastAsia"/>
          <w:sz w:val="28"/>
          <w:szCs w:val="28"/>
        </w:rPr>
        <w:t>费用自理。</w:t>
      </w:r>
    </w:p>
    <w:p w:rsidR="001A15A4" w:rsidRDefault="00DE5BE6" w:rsidP="001A15A4">
      <w:pPr>
        <w:snapToGrid w:val="0"/>
        <w:spacing w:line="300" w:lineRule="auto"/>
        <w:ind w:firstLineChars="200" w:firstLine="560"/>
        <w:rPr>
          <w:rFonts w:ascii="仿宋_GB2312" w:eastAsia="仿宋_GB2312" w:hAnsi="仿宋" w:cs="仿宋"/>
          <w:sz w:val="28"/>
          <w:szCs w:val="28"/>
        </w:rPr>
      </w:pPr>
      <w:r w:rsidRPr="00E16DA6">
        <w:rPr>
          <w:rFonts w:ascii="仿宋_GB2312" w:eastAsia="仿宋_GB2312" w:hAnsi="仿宋" w:cs="仿宋" w:hint="eastAsia"/>
          <w:sz w:val="28"/>
          <w:szCs w:val="28"/>
        </w:rPr>
        <w:t>请参会人员将参会回执表传真至中国对外贸易经济合作企业协会。会务组于开班前</w:t>
      </w:r>
      <w:r>
        <w:rPr>
          <w:rFonts w:ascii="仿宋_GB2312" w:eastAsia="仿宋_GB2312" w:hAnsi="仿宋" w:cs="仿宋"/>
          <w:sz w:val="28"/>
          <w:szCs w:val="28"/>
        </w:rPr>
        <w:t>7</w:t>
      </w:r>
      <w:r w:rsidRPr="00E16DA6">
        <w:rPr>
          <w:rFonts w:ascii="仿宋_GB2312" w:eastAsia="仿宋_GB2312" w:hAnsi="仿宋" w:cs="仿宋" w:hint="eastAsia"/>
          <w:sz w:val="28"/>
          <w:szCs w:val="28"/>
        </w:rPr>
        <w:t>日内向参会代表传发报到通知，详告具体报到时间、地点、乘车路线及日程等事宜。报到日期为</w:t>
      </w:r>
      <w:r w:rsidRPr="00E16DA6">
        <w:rPr>
          <w:rFonts w:ascii="仿宋_GB2312" w:eastAsia="仿宋_GB2312" w:hAnsi="仿宋" w:cs="仿宋"/>
          <w:sz w:val="28"/>
          <w:szCs w:val="28"/>
        </w:rPr>
        <w:t>2017</w:t>
      </w:r>
      <w:r w:rsidRPr="00E16DA6">
        <w:rPr>
          <w:rFonts w:ascii="仿宋_GB2312" w:eastAsia="仿宋_GB2312" w:hAnsi="仿宋" w:cs="仿宋" w:hint="eastAsia"/>
          <w:sz w:val="28"/>
          <w:szCs w:val="28"/>
        </w:rPr>
        <w:t>年</w:t>
      </w:r>
      <w:r w:rsidRPr="00E16DA6">
        <w:rPr>
          <w:rFonts w:ascii="仿宋_GB2312" w:eastAsia="仿宋_GB2312" w:hAnsi="仿宋" w:cs="仿宋"/>
          <w:sz w:val="28"/>
          <w:szCs w:val="28"/>
        </w:rPr>
        <w:t>9</w:t>
      </w:r>
      <w:r w:rsidRPr="00E16DA6">
        <w:rPr>
          <w:rFonts w:ascii="仿宋_GB2312" w:eastAsia="仿宋_GB2312" w:hAnsi="仿宋" w:cs="仿宋" w:hint="eastAsia"/>
          <w:sz w:val="28"/>
          <w:szCs w:val="28"/>
        </w:rPr>
        <w:t>月</w:t>
      </w:r>
      <w:r w:rsidRPr="00E16DA6">
        <w:rPr>
          <w:rFonts w:ascii="仿宋_GB2312" w:eastAsia="仿宋_GB2312" w:hAnsi="仿宋" w:cs="仿宋"/>
          <w:sz w:val="28"/>
          <w:szCs w:val="28"/>
        </w:rPr>
        <w:t>22</w:t>
      </w:r>
      <w:r w:rsidRPr="00E16DA6">
        <w:rPr>
          <w:rFonts w:ascii="仿宋_GB2312" w:eastAsia="仿宋_GB2312" w:hAnsi="仿宋" w:cs="仿宋" w:hint="eastAsia"/>
          <w:sz w:val="28"/>
          <w:szCs w:val="28"/>
        </w:rPr>
        <w:t>日下午。</w:t>
      </w:r>
      <w:r w:rsidRPr="00E16DA6">
        <w:rPr>
          <w:rFonts w:ascii="仿宋_GB2312" w:eastAsia="仿宋_GB2312" w:hAnsi="仿宋" w:cs="仿宋"/>
          <w:sz w:val="28"/>
          <w:szCs w:val="28"/>
        </w:rPr>
        <w:t xml:space="preserve"> </w:t>
      </w:r>
    </w:p>
    <w:p w:rsidR="00DE5BE6" w:rsidRPr="00E16DA6" w:rsidRDefault="00DE5BE6" w:rsidP="001A15A4">
      <w:pPr>
        <w:snapToGrid w:val="0"/>
        <w:spacing w:line="300" w:lineRule="auto"/>
        <w:ind w:firstLineChars="200" w:firstLine="562"/>
        <w:rPr>
          <w:rFonts w:ascii="仿宋_GB2312" w:eastAsia="仿宋_GB2312" w:hAnsi="仿宋" w:cs="仿宋"/>
          <w:sz w:val="28"/>
          <w:szCs w:val="28"/>
        </w:rPr>
      </w:pPr>
      <w:r w:rsidRPr="00E16DA6">
        <w:rPr>
          <w:rFonts w:ascii="仿宋_GB2312" w:eastAsia="仿宋_GB2312" w:hAnsi="仿宋" w:cs="仿宋" w:hint="eastAsia"/>
          <w:b/>
          <w:sz w:val="28"/>
          <w:szCs w:val="28"/>
        </w:rPr>
        <w:t>五、联系方式</w:t>
      </w:r>
      <w:r w:rsidRPr="00E16DA6">
        <w:rPr>
          <w:rFonts w:ascii="仿宋" w:eastAsia="仿宋" w:hAnsi="仿宋" w:cs="仿宋"/>
          <w:sz w:val="28"/>
          <w:szCs w:val="28"/>
        </w:rPr>
        <w:t xml:space="preserve">                                                                </w:t>
      </w:r>
    </w:p>
    <w:p w:rsidR="00DE5BE6" w:rsidRPr="00E16DA6" w:rsidRDefault="00DE5BE6" w:rsidP="001A15A4">
      <w:pPr>
        <w:snapToGrid w:val="0"/>
        <w:spacing w:line="300" w:lineRule="auto"/>
        <w:ind w:left="1" w:firstLineChars="200" w:firstLine="560"/>
        <w:rPr>
          <w:rFonts w:ascii="仿宋_GB2312" w:eastAsia="仿宋_GB2312" w:hAnsi="仿宋" w:cs="仿宋"/>
          <w:sz w:val="28"/>
          <w:szCs w:val="28"/>
        </w:rPr>
      </w:pPr>
      <w:r w:rsidRPr="00E16DA6">
        <w:rPr>
          <w:rFonts w:ascii="仿宋_GB2312" w:eastAsia="仿宋_GB2312" w:hAnsi="仿宋" w:cs="仿宋" w:hint="eastAsia"/>
          <w:sz w:val="28"/>
          <w:szCs w:val="28"/>
        </w:rPr>
        <w:t>中国对外贸易经济合作企业协会</w:t>
      </w:r>
      <w:r w:rsidR="001A15A4">
        <w:rPr>
          <w:rFonts w:ascii="仿宋_GB2312" w:eastAsia="仿宋_GB2312" w:hAnsi="仿宋" w:cs="仿宋" w:hint="eastAsia"/>
          <w:sz w:val="28"/>
          <w:szCs w:val="28"/>
        </w:rPr>
        <w:t xml:space="preserve">    </w:t>
      </w:r>
      <w:r>
        <w:rPr>
          <w:rFonts w:ascii="仿宋_GB2312" w:eastAsia="仿宋_GB2312" w:hAnsi="仿宋" w:cs="仿宋" w:hint="eastAsia"/>
          <w:sz w:val="28"/>
          <w:szCs w:val="28"/>
        </w:rPr>
        <w:t>联系人：</w:t>
      </w:r>
      <w:r w:rsidRPr="00E16DA6">
        <w:rPr>
          <w:rFonts w:ascii="仿宋_GB2312" w:eastAsia="仿宋_GB2312" w:hAnsi="仿宋" w:cs="仿宋" w:hint="eastAsia"/>
          <w:sz w:val="28"/>
          <w:szCs w:val="28"/>
        </w:rPr>
        <w:t>赵雪珍</w:t>
      </w:r>
    </w:p>
    <w:p w:rsidR="00DE5BE6" w:rsidRPr="00E16DA6" w:rsidRDefault="00DE5BE6" w:rsidP="001A15A4">
      <w:pPr>
        <w:snapToGrid w:val="0"/>
        <w:spacing w:line="300" w:lineRule="auto"/>
        <w:ind w:firstLineChars="200" w:firstLine="560"/>
        <w:rPr>
          <w:rFonts w:ascii="仿宋_GB2312" w:eastAsia="仿宋_GB2312" w:hAnsi="仿宋" w:cs="仿宋"/>
          <w:sz w:val="28"/>
          <w:szCs w:val="28"/>
        </w:rPr>
      </w:pPr>
      <w:r w:rsidRPr="00E16DA6">
        <w:rPr>
          <w:rFonts w:ascii="仿宋_GB2312" w:eastAsia="仿宋_GB2312" w:hAnsi="仿宋" w:cs="仿宋" w:hint="eastAsia"/>
          <w:sz w:val="28"/>
          <w:szCs w:val="28"/>
        </w:rPr>
        <w:t>电</w:t>
      </w:r>
      <w:r>
        <w:rPr>
          <w:rFonts w:ascii="仿宋_GB2312" w:eastAsia="仿宋_GB2312" w:hAnsi="仿宋" w:cs="仿宋"/>
          <w:sz w:val="28"/>
          <w:szCs w:val="28"/>
        </w:rPr>
        <w:t xml:space="preserve">  </w:t>
      </w:r>
      <w:r w:rsidRPr="00E16DA6">
        <w:rPr>
          <w:rFonts w:ascii="仿宋_GB2312" w:eastAsia="仿宋_GB2312" w:hAnsi="仿宋" w:cs="仿宋" w:hint="eastAsia"/>
          <w:sz w:val="28"/>
          <w:szCs w:val="28"/>
        </w:rPr>
        <w:t>话：</w:t>
      </w:r>
      <w:r w:rsidR="00A54F8B">
        <w:rPr>
          <w:rFonts w:ascii="仿宋_GB2312" w:eastAsia="仿宋_GB2312" w:hAnsi="仿宋" w:cs="仿宋"/>
          <w:sz w:val="28"/>
          <w:szCs w:val="28"/>
        </w:rPr>
        <w:t>010-</w:t>
      </w:r>
      <w:r w:rsidR="001A15A4">
        <w:rPr>
          <w:rFonts w:ascii="仿宋_GB2312" w:eastAsia="仿宋_GB2312" w:hAnsi="仿宋" w:cs="仿宋"/>
          <w:sz w:val="28"/>
          <w:szCs w:val="28"/>
        </w:rPr>
        <w:t xml:space="preserve">58612040 </w:t>
      </w:r>
      <w:r w:rsidR="001A15A4">
        <w:rPr>
          <w:rFonts w:ascii="仿宋_GB2312" w:eastAsia="仿宋_GB2312" w:hAnsi="仿宋" w:cs="仿宋" w:hint="eastAsia"/>
          <w:sz w:val="28"/>
          <w:szCs w:val="28"/>
        </w:rPr>
        <w:t xml:space="preserve">  </w:t>
      </w:r>
      <w:r w:rsidRPr="00E16DA6">
        <w:rPr>
          <w:rFonts w:ascii="仿宋_GB2312" w:eastAsia="仿宋_GB2312" w:hAnsi="仿宋" w:cs="仿宋" w:hint="eastAsia"/>
          <w:sz w:val="28"/>
          <w:szCs w:val="28"/>
        </w:rPr>
        <w:t>传真：</w:t>
      </w:r>
      <w:r w:rsidRPr="00E16DA6">
        <w:rPr>
          <w:rFonts w:ascii="仿宋_GB2312" w:eastAsia="仿宋_GB2312" w:hAnsi="仿宋" w:cs="仿宋"/>
          <w:sz w:val="28"/>
          <w:szCs w:val="28"/>
        </w:rPr>
        <w:t>010-58612047</w:t>
      </w:r>
    </w:p>
    <w:p w:rsidR="00DE5BE6" w:rsidRPr="00E16DA6" w:rsidRDefault="00DE5BE6" w:rsidP="001A15A4">
      <w:pPr>
        <w:snapToGrid w:val="0"/>
        <w:spacing w:line="300" w:lineRule="auto"/>
        <w:ind w:firstLineChars="200" w:firstLine="560"/>
        <w:rPr>
          <w:rFonts w:ascii="仿宋_GB2312" w:eastAsia="仿宋_GB2312" w:hAnsi="仿宋" w:cs="仿宋"/>
          <w:sz w:val="28"/>
          <w:szCs w:val="28"/>
        </w:rPr>
      </w:pPr>
      <w:r w:rsidRPr="00E16DA6">
        <w:rPr>
          <w:rFonts w:ascii="仿宋_GB2312" w:eastAsia="仿宋_GB2312" w:hAnsi="仿宋" w:cs="仿宋" w:hint="eastAsia"/>
          <w:sz w:val="28"/>
          <w:szCs w:val="28"/>
        </w:rPr>
        <w:t>邮</w:t>
      </w:r>
      <w:r>
        <w:rPr>
          <w:rFonts w:ascii="仿宋_GB2312" w:eastAsia="仿宋_GB2312" w:hAnsi="仿宋" w:cs="仿宋"/>
          <w:sz w:val="28"/>
          <w:szCs w:val="28"/>
        </w:rPr>
        <w:t xml:space="preserve">  </w:t>
      </w:r>
      <w:r w:rsidRPr="00E16DA6">
        <w:rPr>
          <w:rFonts w:ascii="仿宋_GB2312" w:eastAsia="仿宋_GB2312" w:hAnsi="仿宋" w:cs="仿宋" w:hint="eastAsia"/>
          <w:sz w:val="28"/>
          <w:szCs w:val="28"/>
        </w:rPr>
        <w:t>箱：</w:t>
      </w:r>
      <w:r w:rsidRPr="00E16DA6">
        <w:rPr>
          <w:rFonts w:ascii="仿宋_GB2312" w:eastAsia="仿宋_GB2312" w:hAnsi="仿宋" w:cs="仿宋"/>
          <w:sz w:val="28"/>
          <w:szCs w:val="28"/>
        </w:rPr>
        <w:t>qixie6688@126.com</w:t>
      </w:r>
    </w:p>
    <w:p w:rsidR="00DE5BE6" w:rsidRDefault="00DE5BE6" w:rsidP="001A15A4">
      <w:pPr>
        <w:snapToGrid w:val="0"/>
        <w:spacing w:line="300" w:lineRule="auto"/>
        <w:ind w:firstLineChars="200" w:firstLine="560"/>
        <w:rPr>
          <w:rFonts w:ascii="仿宋_GB2312" w:eastAsia="仿宋_GB2312" w:hAnsi="宋体"/>
          <w:sz w:val="28"/>
          <w:szCs w:val="28"/>
        </w:rPr>
      </w:pPr>
      <w:r>
        <w:rPr>
          <w:rFonts w:ascii="仿宋_GB2312" w:eastAsia="仿宋_GB2312" w:hAnsi="宋体" w:hint="eastAsia"/>
          <w:sz w:val="28"/>
          <w:szCs w:val="28"/>
        </w:rPr>
        <w:t>欧伦投资咨询（北京）有限公司</w:t>
      </w:r>
      <w:r w:rsidR="001A15A4">
        <w:rPr>
          <w:rFonts w:ascii="仿宋_GB2312" w:eastAsia="仿宋_GB2312" w:hAnsi="宋体" w:hint="eastAsia"/>
          <w:sz w:val="28"/>
          <w:szCs w:val="28"/>
        </w:rPr>
        <w:t xml:space="preserve">    </w:t>
      </w:r>
      <w:r>
        <w:rPr>
          <w:rFonts w:ascii="仿宋_GB2312" w:eastAsia="仿宋_GB2312" w:hAnsi="宋体" w:hint="eastAsia"/>
          <w:sz w:val="28"/>
          <w:szCs w:val="28"/>
        </w:rPr>
        <w:t>联系人：李岩</w:t>
      </w:r>
    </w:p>
    <w:p w:rsidR="00DE5BE6" w:rsidRPr="00E16DA6" w:rsidRDefault="00DE5BE6" w:rsidP="001A15A4">
      <w:pPr>
        <w:snapToGrid w:val="0"/>
        <w:spacing w:line="300" w:lineRule="auto"/>
        <w:ind w:firstLineChars="200" w:firstLine="560"/>
        <w:rPr>
          <w:rFonts w:ascii="仿宋" w:eastAsia="仿宋" w:hAnsi="仿宋" w:cs="仿宋"/>
          <w:sz w:val="28"/>
          <w:szCs w:val="28"/>
        </w:rPr>
      </w:pPr>
      <w:r>
        <w:rPr>
          <w:rFonts w:ascii="仿宋_GB2312" w:eastAsia="仿宋_GB2312" w:hAnsi="宋体" w:hint="eastAsia"/>
          <w:sz w:val="28"/>
          <w:szCs w:val="28"/>
        </w:rPr>
        <w:t>电</w:t>
      </w:r>
      <w:r>
        <w:rPr>
          <w:rFonts w:ascii="仿宋_GB2312" w:eastAsia="仿宋_GB2312" w:hAnsi="宋体"/>
          <w:sz w:val="28"/>
          <w:szCs w:val="28"/>
        </w:rPr>
        <w:t xml:space="preserve">  </w:t>
      </w:r>
      <w:r>
        <w:rPr>
          <w:rFonts w:ascii="仿宋_GB2312" w:eastAsia="仿宋_GB2312" w:hAnsi="宋体" w:hint="eastAsia"/>
          <w:sz w:val="28"/>
          <w:szCs w:val="28"/>
        </w:rPr>
        <w:t>话：</w:t>
      </w:r>
      <w:r w:rsidRPr="00E16DA6">
        <w:rPr>
          <w:rFonts w:ascii="仿宋" w:eastAsia="仿宋" w:hAnsi="仿宋" w:cs="仿宋"/>
          <w:sz w:val="28"/>
          <w:szCs w:val="28"/>
        </w:rPr>
        <w:t xml:space="preserve"> </w:t>
      </w:r>
      <w:r w:rsidRPr="00150DFA">
        <w:rPr>
          <w:rFonts w:ascii="仿宋_GB2312" w:eastAsia="仿宋_GB2312" w:hAnsi="仿宋" w:cs="仿宋"/>
          <w:sz w:val="28"/>
          <w:szCs w:val="28"/>
        </w:rPr>
        <w:t xml:space="preserve">010-85895857       </w:t>
      </w:r>
      <w:r w:rsidRPr="00E16DA6">
        <w:rPr>
          <w:rFonts w:ascii="仿宋" w:eastAsia="仿宋" w:hAnsi="仿宋" w:cs="仿宋"/>
          <w:sz w:val="28"/>
          <w:szCs w:val="28"/>
        </w:rPr>
        <w:t xml:space="preserve">                                                                                                                                                </w:t>
      </w:r>
    </w:p>
    <w:p w:rsidR="00DE5BE6" w:rsidRPr="00E16DA6" w:rsidRDefault="00DE5BE6" w:rsidP="001A15A4">
      <w:pPr>
        <w:snapToGrid w:val="0"/>
        <w:spacing w:line="300" w:lineRule="auto"/>
        <w:ind w:firstLineChars="200" w:firstLine="560"/>
        <w:rPr>
          <w:rFonts w:ascii="仿宋" w:eastAsia="仿宋" w:hAnsi="仿宋" w:cs="仿宋"/>
          <w:sz w:val="28"/>
          <w:szCs w:val="28"/>
        </w:rPr>
      </w:pPr>
      <w:r>
        <w:rPr>
          <w:rFonts w:ascii="仿宋" w:eastAsia="仿宋" w:hAnsi="仿宋" w:cs="仿宋" w:hint="eastAsia"/>
          <w:sz w:val="28"/>
          <w:szCs w:val="28"/>
        </w:rPr>
        <w:t>邮</w:t>
      </w:r>
      <w:r>
        <w:rPr>
          <w:rFonts w:ascii="仿宋" w:eastAsia="仿宋" w:hAnsi="仿宋" w:cs="仿宋"/>
          <w:sz w:val="28"/>
          <w:szCs w:val="28"/>
        </w:rPr>
        <w:t xml:space="preserve">  </w:t>
      </w:r>
      <w:r>
        <w:rPr>
          <w:rFonts w:ascii="仿宋" w:eastAsia="仿宋" w:hAnsi="仿宋" w:cs="仿宋" w:hint="eastAsia"/>
          <w:sz w:val="28"/>
          <w:szCs w:val="28"/>
        </w:rPr>
        <w:t>箱：</w:t>
      </w:r>
      <w:r w:rsidRPr="00150DFA">
        <w:rPr>
          <w:rFonts w:ascii="仿宋_GB2312" w:eastAsia="仿宋_GB2312" w:hAnsi="仿宋" w:cs="仿宋"/>
          <w:sz w:val="28"/>
          <w:szCs w:val="28"/>
        </w:rPr>
        <w:t>liyan@olondon.com.cn</w:t>
      </w:r>
      <w:r w:rsidRPr="00150DFA">
        <w:rPr>
          <w:rFonts w:ascii="仿宋_GB2312" w:eastAsia="仿宋_GB2312" w:hAnsi="仿宋" w:cs="仿宋" w:hint="eastAsia"/>
          <w:sz w:val="28"/>
          <w:szCs w:val="28"/>
        </w:rPr>
        <w:t xml:space="preserve">　　　　　</w:t>
      </w:r>
      <w:r w:rsidRPr="00E16DA6">
        <w:rPr>
          <w:rFonts w:ascii="仿宋" w:eastAsia="仿宋" w:hAnsi="仿宋" w:cs="仿宋" w:hint="eastAsia"/>
          <w:sz w:val="28"/>
          <w:szCs w:val="28"/>
        </w:rPr>
        <w:t xml:space="preserve">　　　　　　　　　　　　　　　　　　　　　　　　　　　</w:t>
      </w:r>
    </w:p>
    <w:p w:rsidR="00DE5BE6" w:rsidRPr="00E16DA6" w:rsidRDefault="00DE5BE6" w:rsidP="00805900">
      <w:pPr>
        <w:spacing w:line="360" w:lineRule="auto"/>
        <w:rPr>
          <w:rFonts w:ascii="仿宋_GB2312" w:eastAsia="仿宋_GB2312" w:hAnsi="仿宋" w:cs="仿宋"/>
          <w:sz w:val="28"/>
          <w:szCs w:val="28"/>
        </w:rPr>
      </w:pPr>
    </w:p>
    <w:p w:rsidR="00DE5BE6" w:rsidRPr="001A15A4" w:rsidRDefault="00DE5BE6" w:rsidP="0076417F">
      <w:pPr>
        <w:tabs>
          <w:tab w:val="left" w:pos="840"/>
        </w:tabs>
        <w:adjustRightInd w:val="0"/>
        <w:snapToGrid w:val="0"/>
        <w:spacing w:line="360" w:lineRule="auto"/>
        <w:textAlignment w:val="baseline"/>
        <w:rPr>
          <w:rFonts w:ascii="仿宋_GB2312" w:eastAsia="仿宋_GB2312" w:hAnsi="仿宋" w:cs="仿宋"/>
          <w:bCs/>
          <w:sz w:val="30"/>
          <w:szCs w:val="30"/>
        </w:rPr>
      </w:pPr>
      <w:r w:rsidRPr="001A15A4">
        <w:rPr>
          <w:rFonts w:ascii="仿宋_GB2312" w:eastAsia="仿宋_GB2312" w:hAnsi="仿宋" w:cs="仿宋" w:hint="eastAsia"/>
          <w:bCs/>
          <w:sz w:val="30"/>
          <w:szCs w:val="30"/>
        </w:rPr>
        <w:lastRenderedPageBreak/>
        <w:t>附件</w:t>
      </w:r>
      <w:r w:rsidRPr="001A15A4">
        <w:rPr>
          <w:rFonts w:ascii="仿宋_GB2312" w:eastAsia="仿宋_GB2312" w:hAnsi="仿宋" w:cs="仿宋"/>
          <w:bCs/>
          <w:sz w:val="30"/>
          <w:szCs w:val="30"/>
        </w:rPr>
        <w:t>2</w:t>
      </w:r>
      <w:r w:rsidRPr="001A15A4">
        <w:rPr>
          <w:rFonts w:ascii="仿宋_GB2312" w:eastAsia="仿宋_GB2312" w:hAnsi="仿宋" w:cs="仿宋" w:hint="eastAsia"/>
          <w:bCs/>
          <w:sz w:val="30"/>
          <w:szCs w:val="30"/>
        </w:rPr>
        <w:t>：</w:t>
      </w:r>
    </w:p>
    <w:p w:rsidR="00DE5BE6" w:rsidRPr="00206AEA" w:rsidRDefault="00DE5BE6" w:rsidP="0076417F">
      <w:pPr>
        <w:autoSpaceDE w:val="0"/>
        <w:autoSpaceDN w:val="0"/>
        <w:spacing w:line="460" w:lineRule="exact"/>
        <w:jc w:val="center"/>
        <w:rPr>
          <w:rFonts w:ascii="华文中宋" w:eastAsia="华文中宋" w:hAnsi="华文中宋" w:cs="仿宋_GB2312"/>
          <w:b/>
          <w:color w:val="000000"/>
          <w:sz w:val="32"/>
          <w:szCs w:val="32"/>
        </w:rPr>
      </w:pPr>
      <w:r w:rsidRPr="00206AEA">
        <w:rPr>
          <w:rFonts w:ascii="华文中宋" w:eastAsia="华文中宋" w:hAnsi="华文中宋" w:cs="仿宋" w:hint="eastAsia"/>
          <w:b/>
          <w:sz w:val="36"/>
          <w:szCs w:val="32"/>
        </w:rPr>
        <w:t>电子商务高级研修班日程表</w:t>
      </w:r>
    </w:p>
    <w:tbl>
      <w:tblPr>
        <w:tblpPr w:leftFromText="180" w:rightFromText="180" w:vertAnchor="page" w:horzAnchor="margin" w:tblpXSpec="center" w:tblpY="2995"/>
        <w:tblOverlap w:val="neve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9"/>
        <w:gridCol w:w="1879"/>
        <w:gridCol w:w="2066"/>
        <w:gridCol w:w="4270"/>
      </w:tblGrid>
      <w:tr w:rsidR="00DE5BE6" w:rsidRPr="00BE789E" w:rsidTr="00380B00">
        <w:trPr>
          <w:trHeight w:val="911"/>
        </w:trPr>
        <w:tc>
          <w:tcPr>
            <w:tcW w:w="2448" w:type="dxa"/>
            <w:gridSpan w:val="2"/>
            <w:vAlign w:val="center"/>
          </w:tcPr>
          <w:p w:rsidR="00DE5BE6" w:rsidRPr="00BE789E" w:rsidRDefault="00DE5BE6" w:rsidP="00AF566F">
            <w:pPr>
              <w:overflowPunct w:val="0"/>
              <w:autoSpaceDE w:val="0"/>
              <w:autoSpaceDN w:val="0"/>
              <w:spacing w:line="320" w:lineRule="exact"/>
              <w:jc w:val="left"/>
              <w:rPr>
                <w:rFonts w:ascii="仿宋_GB2312" w:eastAsia="仿宋_GB2312" w:hAnsi="仿宋" w:cs="仿宋"/>
                <w:b/>
                <w:sz w:val="28"/>
                <w:szCs w:val="28"/>
              </w:rPr>
            </w:pPr>
            <w:r w:rsidRPr="00BE789E">
              <w:rPr>
                <w:rFonts w:ascii="仿宋_GB2312" w:eastAsia="仿宋_GB2312" w:hAnsi="仿宋" w:cs="仿宋"/>
                <w:b/>
                <w:sz w:val="28"/>
                <w:szCs w:val="28"/>
              </w:rPr>
              <w:t xml:space="preserve">    </w:t>
            </w:r>
            <w:r w:rsidRPr="00BE789E">
              <w:rPr>
                <w:rFonts w:ascii="仿宋_GB2312" w:eastAsia="仿宋_GB2312" w:hAnsi="仿宋" w:cs="仿宋" w:hint="eastAsia"/>
                <w:b/>
                <w:sz w:val="28"/>
                <w:szCs w:val="28"/>
              </w:rPr>
              <w:t>时</w:t>
            </w:r>
            <w:r w:rsidRPr="00BE789E">
              <w:rPr>
                <w:rFonts w:ascii="仿宋_GB2312" w:eastAsia="仿宋_GB2312" w:hAnsi="仿宋" w:cs="仿宋"/>
                <w:b/>
                <w:sz w:val="28"/>
                <w:szCs w:val="28"/>
              </w:rPr>
              <w:t xml:space="preserve">  </w:t>
            </w:r>
            <w:r w:rsidRPr="00BE789E">
              <w:rPr>
                <w:rFonts w:ascii="仿宋_GB2312" w:eastAsia="仿宋_GB2312" w:hAnsi="仿宋" w:cs="仿宋" w:hint="eastAsia"/>
                <w:b/>
                <w:sz w:val="28"/>
                <w:szCs w:val="28"/>
              </w:rPr>
              <w:t>间</w:t>
            </w:r>
          </w:p>
        </w:tc>
        <w:tc>
          <w:tcPr>
            <w:tcW w:w="2066" w:type="dxa"/>
            <w:vAlign w:val="center"/>
          </w:tcPr>
          <w:p w:rsidR="00DE5BE6" w:rsidRPr="00BE789E" w:rsidRDefault="00DE5BE6" w:rsidP="00AF566F">
            <w:pPr>
              <w:overflowPunct w:val="0"/>
              <w:autoSpaceDE w:val="0"/>
              <w:autoSpaceDN w:val="0"/>
              <w:spacing w:line="320" w:lineRule="exact"/>
              <w:jc w:val="center"/>
              <w:rPr>
                <w:rFonts w:ascii="仿宋_GB2312" w:eastAsia="仿宋_GB2312" w:hAnsi="仿宋" w:cs="仿宋"/>
                <w:b/>
                <w:sz w:val="28"/>
                <w:szCs w:val="28"/>
              </w:rPr>
            </w:pPr>
            <w:r w:rsidRPr="00BE789E">
              <w:rPr>
                <w:rFonts w:ascii="仿宋_GB2312" w:eastAsia="仿宋_GB2312" w:hAnsi="仿宋" w:cs="仿宋" w:hint="eastAsia"/>
                <w:b/>
                <w:sz w:val="28"/>
                <w:szCs w:val="28"/>
              </w:rPr>
              <w:t>交流内容</w:t>
            </w:r>
          </w:p>
        </w:tc>
        <w:tc>
          <w:tcPr>
            <w:tcW w:w="4270" w:type="dxa"/>
            <w:vAlign w:val="center"/>
          </w:tcPr>
          <w:p w:rsidR="00DE5BE6" w:rsidRPr="00BE789E" w:rsidRDefault="00DE5BE6" w:rsidP="00AF566F">
            <w:pPr>
              <w:overflowPunct w:val="0"/>
              <w:autoSpaceDE w:val="0"/>
              <w:autoSpaceDN w:val="0"/>
              <w:spacing w:line="320" w:lineRule="exact"/>
              <w:jc w:val="center"/>
              <w:rPr>
                <w:rFonts w:ascii="仿宋_GB2312" w:eastAsia="仿宋_GB2312" w:hAnsi="仿宋" w:cs="仿宋"/>
                <w:b/>
                <w:sz w:val="28"/>
                <w:szCs w:val="28"/>
              </w:rPr>
            </w:pPr>
            <w:r w:rsidRPr="00BE789E">
              <w:rPr>
                <w:rFonts w:ascii="仿宋_GB2312" w:eastAsia="仿宋_GB2312" w:hAnsi="仿宋" w:cs="仿宋" w:hint="eastAsia"/>
                <w:b/>
                <w:sz w:val="28"/>
                <w:szCs w:val="28"/>
              </w:rPr>
              <w:t>授课领导</w:t>
            </w:r>
            <w:r w:rsidRPr="00BE789E">
              <w:rPr>
                <w:rFonts w:ascii="仿宋_GB2312" w:eastAsia="仿宋_GB2312" w:hAnsi="仿宋" w:cs="仿宋"/>
                <w:b/>
                <w:sz w:val="28"/>
                <w:szCs w:val="28"/>
              </w:rPr>
              <w:t>/</w:t>
            </w:r>
            <w:r w:rsidRPr="00BE789E">
              <w:rPr>
                <w:rFonts w:ascii="仿宋_GB2312" w:eastAsia="仿宋_GB2312" w:hAnsi="仿宋" w:cs="仿宋" w:hint="eastAsia"/>
                <w:b/>
                <w:sz w:val="28"/>
                <w:szCs w:val="28"/>
              </w:rPr>
              <w:t>专家</w:t>
            </w:r>
          </w:p>
        </w:tc>
      </w:tr>
      <w:tr w:rsidR="00DE5BE6" w:rsidRPr="00BE789E" w:rsidTr="00380B00">
        <w:trPr>
          <w:trHeight w:val="1103"/>
        </w:trPr>
        <w:tc>
          <w:tcPr>
            <w:tcW w:w="2448" w:type="dxa"/>
            <w:gridSpan w:val="2"/>
            <w:vAlign w:val="center"/>
          </w:tcPr>
          <w:p w:rsidR="00DE5BE6" w:rsidRPr="00BE789E" w:rsidRDefault="00DE5BE6" w:rsidP="00AF566F">
            <w:pPr>
              <w:overflowPunct w:val="0"/>
              <w:autoSpaceDE w:val="0"/>
              <w:autoSpaceDN w:val="0"/>
              <w:spacing w:line="320" w:lineRule="exact"/>
              <w:jc w:val="center"/>
              <w:rPr>
                <w:rFonts w:ascii="仿宋_GB2312" w:eastAsia="仿宋_GB2312" w:hAnsi="仿宋" w:cs="仿宋"/>
                <w:b/>
                <w:sz w:val="28"/>
                <w:szCs w:val="28"/>
              </w:rPr>
            </w:pPr>
            <w:smartTag w:uri="urn:schemas-microsoft-com:office:smarttags" w:element="chsdate">
              <w:smartTagPr>
                <w:attr w:name="IsROCDate" w:val="False"/>
                <w:attr w:name="IsLunarDate" w:val="False"/>
                <w:attr w:name="Day" w:val="22"/>
                <w:attr w:name="Month" w:val="9"/>
                <w:attr w:name="Year" w:val="2017"/>
              </w:smartTagPr>
              <w:r w:rsidRPr="00BE789E">
                <w:rPr>
                  <w:rFonts w:ascii="仿宋_GB2312" w:eastAsia="仿宋_GB2312" w:hAnsi="仿宋" w:cs="仿宋"/>
                  <w:b/>
                  <w:sz w:val="28"/>
                  <w:szCs w:val="28"/>
                </w:rPr>
                <w:t>9</w:t>
              </w:r>
              <w:r w:rsidRPr="00BE789E">
                <w:rPr>
                  <w:rFonts w:ascii="仿宋_GB2312" w:eastAsia="仿宋_GB2312" w:hAnsi="仿宋" w:cs="仿宋" w:hint="eastAsia"/>
                  <w:b/>
                  <w:sz w:val="28"/>
                  <w:szCs w:val="28"/>
                </w:rPr>
                <w:t>月</w:t>
              </w:r>
              <w:r w:rsidRPr="00BE789E">
                <w:rPr>
                  <w:rFonts w:ascii="仿宋_GB2312" w:eastAsia="仿宋_GB2312" w:hAnsi="仿宋" w:cs="仿宋"/>
                  <w:b/>
                  <w:sz w:val="28"/>
                  <w:szCs w:val="28"/>
                </w:rPr>
                <w:t>22</w:t>
              </w:r>
              <w:r w:rsidRPr="00BE789E">
                <w:rPr>
                  <w:rFonts w:ascii="仿宋_GB2312" w:eastAsia="仿宋_GB2312" w:hAnsi="仿宋" w:cs="仿宋" w:hint="eastAsia"/>
                  <w:b/>
                  <w:sz w:val="28"/>
                  <w:szCs w:val="28"/>
                </w:rPr>
                <w:t>日</w:t>
              </w:r>
            </w:smartTag>
          </w:p>
        </w:tc>
        <w:tc>
          <w:tcPr>
            <w:tcW w:w="2066" w:type="dxa"/>
            <w:vAlign w:val="center"/>
          </w:tcPr>
          <w:p w:rsidR="00DE5BE6" w:rsidRPr="00BE789E" w:rsidRDefault="00DE5BE6" w:rsidP="00AF566F">
            <w:pPr>
              <w:overflowPunct w:val="0"/>
              <w:autoSpaceDE w:val="0"/>
              <w:autoSpaceDN w:val="0"/>
              <w:spacing w:line="320" w:lineRule="exact"/>
              <w:jc w:val="left"/>
              <w:rPr>
                <w:rFonts w:ascii="仿宋_GB2312" w:eastAsia="仿宋_GB2312" w:hAnsi="仿宋" w:cs="仿宋"/>
                <w:sz w:val="28"/>
                <w:szCs w:val="28"/>
              </w:rPr>
            </w:pPr>
            <w:r w:rsidRPr="00BE789E">
              <w:rPr>
                <w:rFonts w:ascii="仿宋_GB2312" w:eastAsia="仿宋_GB2312" w:hAnsi="仿宋" w:cs="仿宋" w:hint="eastAsia"/>
                <w:sz w:val="28"/>
                <w:szCs w:val="28"/>
              </w:rPr>
              <w:t>下午办理报到，领取学习资料，入住酒店。</w:t>
            </w:r>
          </w:p>
        </w:tc>
        <w:tc>
          <w:tcPr>
            <w:tcW w:w="4270" w:type="dxa"/>
            <w:vAlign w:val="center"/>
          </w:tcPr>
          <w:p w:rsidR="00DE5BE6" w:rsidRPr="00BE789E" w:rsidRDefault="00DE5BE6" w:rsidP="00AF566F">
            <w:pPr>
              <w:overflowPunct w:val="0"/>
              <w:autoSpaceDE w:val="0"/>
              <w:autoSpaceDN w:val="0"/>
              <w:spacing w:line="320" w:lineRule="exact"/>
              <w:jc w:val="left"/>
              <w:rPr>
                <w:rFonts w:ascii="仿宋_GB2312" w:eastAsia="仿宋_GB2312" w:hAnsi="仿宋" w:cs="仿宋"/>
                <w:sz w:val="28"/>
                <w:szCs w:val="28"/>
              </w:rPr>
            </w:pPr>
            <w:r w:rsidRPr="00BE789E">
              <w:rPr>
                <w:rFonts w:ascii="仿宋_GB2312" w:eastAsia="仿宋_GB2312" w:hAnsi="仿宋" w:cs="仿宋" w:hint="eastAsia"/>
                <w:sz w:val="28"/>
                <w:szCs w:val="28"/>
              </w:rPr>
              <w:t>会务组负责</w:t>
            </w:r>
          </w:p>
        </w:tc>
      </w:tr>
      <w:tr w:rsidR="00DE5BE6" w:rsidRPr="00BE789E" w:rsidTr="00380B00">
        <w:trPr>
          <w:trHeight w:val="1040"/>
        </w:trPr>
        <w:tc>
          <w:tcPr>
            <w:tcW w:w="569" w:type="dxa"/>
            <w:vMerge w:val="restart"/>
            <w:vAlign w:val="center"/>
          </w:tcPr>
          <w:p w:rsidR="00DE5BE6" w:rsidRPr="00BE789E" w:rsidRDefault="00DE5BE6" w:rsidP="00AF566F">
            <w:pPr>
              <w:overflowPunct w:val="0"/>
              <w:autoSpaceDE w:val="0"/>
              <w:autoSpaceDN w:val="0"/>
              <w:spacing w:line="320" w:lineRule="exact"/>
              <w:rPr>
                <w:rFonts w:ascii="仿宋_GB2312" w:eastAsia="仿宋_GB2312" w:hAnsi="仿宋" w:cs="仿宋"/>
                <w:sz w:val="28"/>
                <w:szCs w:val="28"/>
              </w:rPr>
            </w:pPr>
            <w:r w:rsidRPr="00BE789E">
              <w:rPr>
                <w:rFonts w:ascii="仿宋_GB2312" w:eastAsia="仿宋_GB2312" w:hAnsi="仿宋" w:cs="仿宋"/>
                <w:b/>
                <w:sz w:val="28"/>
                <w:szCs w:val="28"/>
              </w:rPr>
              <w:t>23</w:t>
            </w:r>
            <w:r w:rsidRPr="00BE789E">
              <w:rPr>
                <w:rFonts w:ascii="仿宋_GB2312" w:eastAsia="仿宋_GB2312" w:hAnsi="仿宋" w:cs="仿宋" w:hint="eastAsia"/>
                <w:b/>
                <w:sz w:val="28"/>
                <w:szCs w:val="28"/>
              </w:rPr>
              <w:t>日</w:t>
            </w:r>
          </w:p>
        </w:tc>
        <w:tc>
          <w:tcPr>
            <w:tcW w:w="1879" w:type="dxa"/>
            <w:vAlign w:val="center"/>
          </w:tcPr>
          <w:p w:rsidR="00DE5BE6" w:rsidRPr="00BE789E" w:rsidRDefault="00DE5BE6" w:rsidP="00AF566F">
            <w:pPr>
              <w:overflowPunct w:val="0"/>
              <w:autoSpaceDE w:val="0"/>
              <w:autoSpaceDN w:val="0"/>
              <w:spacing w:line="320" w:lineRule="exact"/>
              <w:jc w:val="left"/>
              <w:rPr>
                <w:rFonts w:ascii="仿宋_GB2312" w:eastAsia="仿宋_GB2312" w:hAnsi="仿宋" w:cs="仿宋"/>
                <w:color w:val="000000"/>
                <w:sz w:val="28"/>
                <w:szCs w:val="28"/>
              </w:rPr>
            </w:pPr>
            <w:r w:rsidRPr="00BE789E">
              <w:rPr>
                <w:rFonts w:ascii="仿宋_GB2312" w:eastAsia="仿宋_GB2312" w:hAnsi="仿宋" w:cs="仿宋"/>
                <w:color w:val="000000"/>
                <w:sz w:val="28"/>
                <w:szCs w:val="28"/>
              </w:rPr>
              <w:t>9:00-9:05</w:t>
            </w:r>
          </w:p>
        </w:tc>
        <w:tc>
          <w:tcPr>
            <w:tcW w:w="2066" w:type="dxa"/>
            <w:vAlign w:val="center"/>
          </w:tcPr>
          <w:p w:rsidR="00DE5BE6" w:rsidRPr="00BE789E" w:rsidRDefault="00DE5BE6" w:rsidP="00AF566F">
            <w:pPr>
              <w:overflowPunct w:val="0"/>
              <w:autoSpaceDE w:val="0"/>
              <w:autoSpaceDN w:val="0"/>
              <w:spacing w:line="320" w:lineRule="exact"/>
              <w:jc w:val="left"/>
              <w:rPr>
                <w:rFonts w:ascii="仿宋_GB2312" w:eastAsia="仿宋_GB2312" w:hAnsi="仿宋" w:cs="仿宋"/>
                <w:color w:val="000000"/>
                <w:sz w:val="28"/>
                <w:szCs w:val="28"/>
              </w:rPr>
            </w:pPr>
            <w:r w:rsidRPr="00BE789E">
              <w:rPr>
                <w:rFonts w:ascii="仿宋_GB2312" w:eastAsia="仿宋_GB2312" w:hAnsi="仿宋" w:cs="仿宋" w:hint="eastAsia"/>
                <w:color w:val="000000"/>
                <w:sz w:val="28"/>
                <w:szCs w:val="28"/>
              </w:rPr>
              <w:t>开班仪式</w:t>
            </w:r>
          </w:p>
        </w:tc>
        <w:tc>
          <w:tcPr>
            <w:tcW w:w="4270" w:type="dxa"/>
            <w:vAlign w:val="center"/>
          </w:tcPr>
          <w:p w:rsidR="00DE5BE6" w:rsidRPr="00BE789E" w:rsidRDefault="00DE5BE6" w:rsidP="00AF566F">
            <w:pPr>
              <w:overflowPunct w:val="0"/>
              <w:autoSpaceDE w:val="0"/>
              <w:autoSpaceDN w:val="0"/>
              <w:spacing w:line="320" w:lineRule="exact"/>
              <w:jc w:val="left"/>
              <w:rPr>
                <w:rFonts w:ascii="仿宋_GB2312" w:eastAsia="仿宋_GB2312" w:hAnsi="仿宋" w:cs="仿宋"/>
                <w:color w:val="000000"/>
                <w:sz w:val="28"/>
                <w:szCs w:val="28"/>
              </w:rPr>
            </w:pPr>
          </w:p>
        </w:tc>
      </w:tr>
      <w:tr w:rsidR="00DE5BE6" w:rsidRPr="00BE789E" w:rsidTr="00380B00">
        <w:trPr>
          <w:trHeight w:val="1505"/>
        </w:trPr>
        <w:tc>
          <w:tcPr>
            <w:tcW w:w="569" w:type="dxa"/>
            <w:vMerge/>
            <w:vAlign w:val="center"/>
          </w:tcPr>
          <w:p w:rsidR="00DE5BE6" w:rsidRPr="00BE789E" w:rsidRDefault="00DE5BE6" w:rsidP="00AF566F">
            <w:pPr>
              <w:widowControl/>
              <w:jc w:val="left"/>
              <w:rPr>
                <w:rFonts w:ascii="仿宋_GB2312" w:eastAsia="仿宋_GB2312" w:hAnsi="仿宋" w:cs="仿宋"/>
                <w:sz w:val="28"/>
                <w:szCs w:val="28"/>
              </w:rPr>
            </w:pPr>
          </w:p>
        </w:tc>
        <w:tc>
          <w:tcPr>
            <w:tcW w:w="1879" w:type="dxa"/>
            <w:vAlign w:val="center"/>
          </w:tcPr>
          <w:p w:rsidR="00DE5BE6" w:rsidRPr="00BE789E" w:rsidRDefault="00DE5BE6" w:rsidP="00AF566F">
            <w:pPr>
              <w:overflowPunct w:val="0"/>
              <w:autoSpaceDE w:val="0"/>
              <w:autoSpaceDN w:val="0"/>
              <w:spacing w:line="320" w:lineRule="exact"/>
              <w:jc w:val="left"/>
              <w:rPr>
                <w:rFonts w:ascii="仿宋_GB2312" w:eastAsia="仿宋_GB2312" w:hAnsi="仿宋" w:cs="仿宋"/>
                <w:color w:val="000000"/>
                <w:sz w:val="28"/>
                <w:szCs w:val="28"/>
              </w:rPr>
            </w:pPr>
            <w:r w:rsidRPr="00BE789E">
              <w:rPr>
                <w:rFonts w:ascii="仿宋_GB2312" w:eastAsia="仿宋_GB2312" w:hAnsi="仿宋" w:cs="仿宋"/>
                <w:color w:val="000000"/>
                <w:sz w:val="28"/>
                <w:szCs w:val="28"/>
              </w:rPr>
              <w:t>9:05-12</w:t>
            </w:r>
            <w:r w:rsidRPr="00BE789E">
              <w:rPr>
                <w:rFonts w:ascii="仿宋_GB2312" w:eastAsia="仿宋_GB2312" w:hAnsi="仿宋" w:cs="仿宋"/>
                <w:sz w:val="28"/>
                <w:szCs w:val="28"/>
              </w:rPr>
              <w:t>:0</w:t>
            </w:r>
            <w:r w:rsidRPr="00BE789E">
              <w:rPr>
                <w:rFonts w:ascii="仿宋_GB2312" w:eastAsia="仿宋_GB2312" w:hAnsi="仿宋" w:cs="仿宋"/>
                <w:color w:val="000000"/>
                <w:sz w:val="28"/>
                <w:szCs w:val="28"/>
              </w:rPr>
              <w:t>0</w:t>
            </w:r>
          </w:p>
        </w:tc>
        <w:tc>
          <w:tcPr>
            <w:tcW w:w="2066" w:type="dxa"/>
            <w:vAlign w:val="center"/>
          </w:tcPr>
          <w:p w:rsidR="00DE5BE6" w:rsidRPr="00BE789E" w:rsidRDefault="00DE5BE6" w:rsidP="00AF566F">
            <w:pPr>
              <w:overflowPunct w:val="0"/>
              <w:autoSpaceDE w:val="0"/>
              <w:autoSpaceDN w:val="0"/>
              <w:spacing w:line="320" w:lineRule="exact"/>
              <w:jc w:val="left"/>
              <w:rPr>
                <w:rFonts w:ascii="仿宋_GB2312" w:eastAsia="仿宋_GB2312" w:hAnsi="仿宋" w:cs="仿宋"/>
                <w:sz w:val="28"/>
                <w:szCs w:val="28"/>
              </w:rPr>
            </w:pPr>
            <w:r w:rsidRPr="00BE789E">
              <w:rPr>
                <w:rFonts w:ascii="仿宋_GB2312" w:eastAsia="仿宋_GB2312" w:hAnsi="仿宋" w:cs="仿宋" w:hint="eastAsia"/>
                <w:sz w:val="28"/>
                <w:szCs w:val="28"/>
              </w:rPr>
              <w:t>数字经济与地方经济转型升级</w:t>
            </w:r>
          </w:p>
        </w:tc>
        <w:tc>
          <w:tcPr>
            <w:tcW w:w="4270" w:type="dxa"/>
            <w:vAlign w:val="center"/>
          </w:tcPr>
          <w:p w:rsidR="00DE5BE6" w:rsidRPr="00BE789E" w:rsidRDefault="00DE5BE6" w:rsidP="00AF566F">
            <w:pPr>
              <w:overflowPunct w:val="0"/>
              <w:autoSpaceDE w:val="0"/>
              <w:autoSpaceDN w:val="0"/>
              <w:spacing w:line="320" w:lineRule="exact"/>
              <w:jc w:val="left"/>
              <w:rPr>
                <w:rFonts w:ascii="仿宋_GB2312" w:eastAsia="仿宋_GB2312" w:hAnsi="仿宋" w:cs="仿宋"/>
                <w:sz w:val="28"/>
                <w:szCs w:val="28"/>
              </w:rPr>
            </w:pPr>
            <w:r w:rsidRPr="00BE789E">
              <w:rPr>
                <w:rFonts w:ascii="仿宋_GB2312" w:eastAsia="仿宋_GB2312" w:hAnsi="仿宋" w:cs="仿宋" w:hint="eastAsia"/>
                <w:sz w:val="28"/>
                <w:szCs w:val="28"/>
              </w:rPr>
              <w:t>郝建彬</w:t>
            </w:r>
            <w:r w:rsidRPr="00BE789E">
              <w:rPr>
                <w:rFonts w:ascii="仿宋_GB2312" w:eastAsia="仿宋_GB2312" w:hAnsi="仿宋" w:cs="仿宋"/>
                <w:sz w:val="28"/>
                <w:szCs w:val="28"/>
              </w:rPr>
              <w:t xml:space="preserve"> </w:t>
            </w:r>
            <w:r w:rsidRPr="00BE789E">
              <w:rPr>
                <w:rFonts w:ascii="仿宋_GB2312" w:eastAsia="仿宋_GB2312" w:hAnsi="仿宋" w:cs="仿宋" w:hint="eastAsia"/>
                <w:sz w:val="28"/>
                <w:szCs w:val="28"/>
              </w:rPr>
              <w:t>阿里研究院高级专家</w:t>
            </w:r>
          </w:p>
        </w:tc>
      </w:tr>
      <w:tr w:rsidR="00DE5BE6" w:rsidRPr="00BE789E" w:rsidTr="00380B00">
        <w:trPr>
          <w:trHeight w:val="1505"/>
        </w:trPr>
        <w:tc>
          <w:tcPr>
            <w:tcW w:w="569" w:type="dxa"/>
            <w:vMerge/>
            <w:vAlign w:val="center"/>
          </w:tcPr>
          <w:p w:rsidR="00DE5BE6" w:rsidRPr="00BE789E" w:rsidRDefault="00DE5BE6" w:rsidP="00AF566F">
            <w:pPr>
              <w:widowControl/>
              <w:jc w:val="left"/>
              <w:rPr>
                <w:rFonts w:ascii="仿宋_GB2312" w:eastAsia="仿宋_GB2312" w:hAnsi="仿宋" w:cs="仿宋"/>
                <w:sz w:val="28"/>
                <w:szCs w:val="28"/>
              </w:rPr>
            </w:pPr>
          </w:p>
        </w:tc>
        <w:tc>
          <w:tcPr>
            <w:tcW w:w="1879" w:type="dxa"/>
            <w:vAlign w:val="center"/>
          </w:tcPr>
          <w:p w:rsidR="00DE5BE6" w:rsidRPr="00BE789E" w:rsidRDefault="00DE5BE6" w:rsidP="00AF566F">
            <w:pPr>
              <w:overflowPunct w:val="0"/>
              <w:autoSpaceDE w:val="0"/>
              <w:autoSpaceDN w:val="0"/>
              <w:spacing w:line="320" w:lineRule="exact"/>
              <w:jc w:val="left"/>
              <w:rPr>
                <w:rFonts w:ascii="仿宋_GB2312" w:eastAsia="仿宋_GB2312" w:hAnsi="仿宋" w:cs="仿宋"/>
                <w:color w:val="000000"/>
                <w:sz w:val="28"/>
                <w:szCs w:val="28"/>
              </w:rPr>
            </w:pPr>
            <w:r w:rsidRPr="00BE789E">
              <w:rPr>
                <w:rFonts w:ascii="仿宋_GB2312" w:eastAsia="仿宋_GB2312" w:hAnsi="仿宋" w:cs="仿宋"/>
                <w:sz w:val="28"/>
                <w:szCs w:val="28"/>
              </w:rPr>
              <w:t>14:00-15:20</w:t>
            </w:r>
          </w:p>
        </w:tc>
        <w:tc>
          <w:tcPr>
            <w:tcW w:w="2066" w:type="dxa"/>
            <w:vAlign w:val="center"/>
          </w:tcPr>
          <w:p w:rsidR="00DE5BE6" w:rsidRPr="00BE789E" w:rsidRDefault="00DE5BE6" w:rsidP="00AF566F">
            <w:pPr>
              <w:overflowPunct w:val="0"/>
              <w:autoSpaceDE w:val="0"/>
              <w:autoSpaceDN w:val="0"/>
              <w:spacing w:line="320" w:lineRule="exact"/>
              <w:jc w:val="left"/>
              <w:rPr>
                <w:rFonts w:ascii="仿宋_GB2312" w:eastAsia="仿宋_GB2312" w:hAnsi="仿宋" w:cs="仿宋"/>
                <w:sz w:val="28"/>
                <w:szCs w:val="28"/>
              </w:rPr>
            </w:pPr>
            <w:r w:rsidRPr="00BE789E">
              <w:rPr>
                <w:rFonts w:ascii="仿宋_GB2312" w:eastAsia="仿宋_GB2312" w:hAnsi="仿宋" w:cs="仿宋" w:hint="eastAsia"/>
                <w:sz w:val="28"/>
                <w:szCs w:val="28"/>
              </w:rPr>
              <w:t>网络零售未来发展趋势</w:t>
            </w:r>
          </w:p>
        </w:tc>
        <w:tc>
          <w:tcPr>
            <w:tcW w:w="4270" w:type="dxa"/>
            <w:vAlign w:val="center"/>
          </w:tcPr>
          <w:p w:rsidR="00DE5BE6" w:rsidRPr="00BE789E" w:rsidRDefault="00DE5BE6" w:rsidP="00AF566F">
            <w:pPr>
              <w:overflowPunct w:val="0"/>
              <w:autoSpaceDE w:val="0"/>
              <w:autoSpaceDN w:val="0"/>
              <w:spacing w:line="320" w:lineRule="exact"/>
              <w:jc w:val="left"/>
              <w:rPr>
                <w:rFonts w:ascii="仿宋_GB2312" w:eastAsia="仿宋_GB2312" w:hAnsi="仿宋" w:cs="仿宋"/>
                <w:sz w:val="28"/>
                <w:szCs w:val="28"/>
              </w:rPr>
            </w:pPr>
            <w:r w:rsidRPr="00BE789E">
              <w:rPr>
                <w:rFonts w:ascii="仿宋_GB2312" w:eastAsia="仿宋_GB2312" w:hAnsi="仿宋" w:cs="仿宋" w:hint="eastAsia"/>
                <w:sz w:val="28"/>
                <w:szCs w:val="28"/>
              </w:rPr>
              <w:t>曾晨</w:t>
            </w:r>
            <w:r w:rsidRPr="00BE789E">
              <w:rPr>
                <w:rFonts w:ascii="仿宋_GB2312" w:eastAsia="仿宋_GB2312" w:hAnsi="仿宋" w:cs="仿宋"/>
                <w:sz w:val="28"/>
                <w:szCs w:val="28"/>
              </w:rPr>
              <w:t xml:space="preserve"> </w:t>
            </w:r>
            <w:r w:rsidRPr="00BE789E">
              <w:rPr>
                <w:rFonts w:ascii="仿宋_GB2312" w:eastAsia="仿宋_GB2312" w:hAnsi="仿宋" w:cs="仿宋" w:hint="eastAsia"/>
                <w:sz w:val="28"/>
                <w:szCs w:val="28"/>
              </w:rPr>
              <w:t>京东集团战略研究院院长</w:t>
            </w:r>
          </w:p>
        </w:tc>
      </w:tr>
      <w:tr w:rsidR="00DE5BE6" w:rsidRPr="00BE789E" w:rsidTr="00380B00">
        <w:trPr>
          <w:trHeight w:val="1505"/>
        </w:trPr>
        <w:tc>
          <w:tcPr>
            <w:tcW w:w="569" w:type="dxa"/>
            <w:vMerge/>
            <w:vAlign w:val="center"/>
          </w:tcPr>
          <w:p w:rsidR="00DE5BE6" w:rsidRPr="00BE789E" w:rsidRDefault="00DE5BE6" w:rsidP="00AF566F">
            <w:pPr>
              <w:widowControl/>
              <w:jc w:val="left"/>
              <w:rPr>
                <w:rFonts w:ascii="仿宋_GB2312" w:eastAsia="仿宋_GB2312" w:hAnsi="仿宋" w:cs="仿宋"/>
                <w:sz w:val="28"/>
                <w:szCs w:val="28"/>
              </w:rPr>
            </w:pPr>
          </w:p>
        </w:tc>
        <w:tc>
          <w:tcPr>
            <w:tcW w:w="1879" w:type="dxa"/>
            <w:vAlign w:val="center"/>
          </w:tcPr>
          <w:p w:rsidR="00DE5BE6" w:rsidRPr="00BE789E" w:rsidRDefault="00DE5BE6" w:rsidP="00AF566F">
            <w:pPr>
              <w:wordWrap w:val="0"/>
              <w:overflowPunct w:val="0"/>
              <w:autoSpaceDE w:val="0"/>
              <w:autoSpaceDN w:val="0"/>
              <w:spacing w:line="320" w:lineRule="exact"/>
              <w:jc w:val="left"/>
              <w:rPr>
                <w:rFonts w:ascii="仿宋_GB2312" w:eastAsia="仿宋_GB2312" w:hAnsi="仿宋" w:cs="仿宋"/>
                <w:color w:val="000000"/>
                <w:sz w:val="28"/>
                <w:szCs w:val="28"/>
              </w:rPr>
            </w:pPr>
            <w:r w:rsidRPr="00BE789E">
              <w:rPr>
                <w:rFonts w:ascii="仿宋_GB2312" w:eastAsia="仿宋_GB2312" w:hAnsi="仿宋" w:cs="仿宋"/>
                <w:sz w:val="28"/>
                <w:szCs w:val="28"/>
              </w:rPr>
              <w:t>15:30-17:00</w:t>
            </w:r>
          </w:p>
        </w:tc>
        <w:tc>
          <w:tcPr>
            <w:tcW w:w="2066" w:type="dxa"/>
            <w:vAlign w:val="center"/>
          </w:tcPr>
          <w:p w:rsidR="00DE5BE6" w:rsidRPr="00BE789E" w:rsidRDefault="00DE5BE6" w:rsidP="00AF566F">
            <w:pPr>
              <w:wordWrap w:val="0"/>
              <w:overflowPunct w:val="0"/>
              <w:autoSpaceDE w:val="0"/>
              <w:autoSpaceDN w:val="0"/>
              <w:spacing w:line="320" w:lineRule="exact"/>
              <w:jc w:val="left"/>
              <w:rPr>
                <w:rFonts w:ascii="仿宋_GB2312" w:eastAsia="仿宋_GB2312" w:hAnsi="仿宋" w:cs="仿宋"/>
                <w:sz w:val="28"/>
                <w:szCs w:val="28"/>
              </w:rPr>
            </w:pPr>
            <w:r w:rsidRPr="00BE789E">
              <w:rPr>
                <w:rFonts w:ascii="仿宋_GB2312" w:eastAsia="仿宋_GB2312" w:hAnsi="仿宋" w:cs="仿宋" w:hint="eastAsia"/>
                <w:sz w:val="28"/>
                <w:szCs w:val="28"/>
              </w:rPr>
              <w:t>县域电商的新思路和突破口</w:t>
            </w:r>
          </w:p>
        </w:tc>
        <w:tc>
          <w:tcPr>
            <w:tcW w:w="4270" w:type="dxa"/>
            <w:vAlign w:val="center"/>
          </w:tcPr>
          <w:p w:rsidR="00DE5BE6" w:rsidRPr="00BE789E" w:rsidRDefault="00DE5BE6" w:rsidP="00AF566F">
            <w:pPr>
              <w:wordWrap w:val="0"/>
              <w:overflowPunct w:val="0"/>
              <w:autoSpaceDE w:val="0"/>
              <w:autoSpaceDN w:val="0"/>
              <w:spacing w:line="320" w:lineRule="exact"/>
              <w:jc w:val="left"/>
              <w:rPr>
                <w:rFonts w:ascii="仿宋_GB2312" w:eastAsia="仿宋_GB2312" w:hAnsi="仿宋" w:cs="仿宋"/>
                <w:sz w:val="28"/>
                <w:szCs w:val="28"/>
              </w:rPr>
            </w:pPr>
            <w:r w:rsidRPr="00BE789E">
              <w:rPr>
                <w:rFonts w:ascii="仿宋_GB2312" w:eastAsia="仿宋_GB2312" w:hAnsi="仿宋" w:cs="仿宋" w:hint="eastAsia"/>
                <w:sz w:val="28"/>
                <w:szCs w:val="28"/>
              </w:rPr>
              <w:t>赵楠</w:t>
            </w:r>
            <w:r w:rsidRPr="00BE789E">
              <w:rPr>
                <w:rFonts w:ascii="仿宋_GB2312" w:eastAsia="仿宋_GB2312" w:hAnsi="仿宋" w:cs="仿宋"/>
                <w:sz w:val="28"/>
                <w:szCs w:val="28"/>
              </w:rPr>
              <w:t xml:space="preserve"> </w:t>
            </w:r>
            <w:r w:rsidRPr="00BE789E">
              <w:rPr>
                <w:rFonts w:ascii="仿宋_GB2312" w:eastAsia="仿宋_GB2312" w:hAnsi="仿宋" w:cs="仿宋" w:hint="eastAsia"/>
                <w:sz w:val="28"/>
                <w:szCs w:val="28"/>
              </w:rPr>
              <w:t>亿邦动力网首席分析师，研究院副院长</w:t>
            </w:r>
          </w:p>
        </w:tc>
      </w:tr>
      <w:tr w:rsidR="00DE5BE6" w:rsidRPr="00BE789E" w:rsidTr="00380B00">
        <w:trPr>
          <w:trHeight w:val="1622"/>
        </w:trPr>
        <w:tc>
          <w:tcPr>
            <w:tcW w:w="569" w:type="dxa"/>
            <w:vMerge w:val="restart"/>
            <w:vAlign w:val="center"/>
          </w:tcPr>
          <w:p w:rsidR="00DE5BE6" w:rsidRPr="00BE789E" w:rsidRDefault="00DE5BE6" w:rsidP="00AF566F">
            <w:pPr>
              <w:overflowPunct w:val="0"/>
              <w:autoSpaceDE w:val="0"/>
              <w:autoSpaceDN w:val="0"/>
              <w:spacing w:line="320" w:lineRule="exact"/>
              <w:jc w:val="center"/>
              <w:rPr>
                <w:rFonts w:ascii="仿宋_GB2312" w:eastAsia="仿宋_GB2312" w:hAnsi="仿宋" w:cs="仿宋"/>
                <w:sz w:val="28"/>
                <w:szCs w:val="28"/>
              </w:rPr>
            </w:pPr>
            <w:r w:rsidRPr="00BE789E">
              <w:rPr>
                <w:rFonts w:ascii="仿宋_GB2312" w:eastAsia="仿宋_GB2312" w:hAnsi="仿宋" w:cs="仿宋"/>
                <w:b/>
                <w:sz w:val="28"/>
                <w:szCs w:val="28"/>
              </w:rPr>
              <w:t>24</w:t>
            </w:r>
            <w:r w:rsidRPr="00BE789E">
              <w:rPr>
                <w:rFonts w:ascii="仿宋_GB2312" w:eastAsia="仿宋_GB2312" w:hAnsi="仿宋" w:cs="仿宋" w:hint="eastAsia"/>
                <w:b/>
                <w:sz w:val="28"/>
                <w:szCs w:val="28"/>
              </w:rPr>
              <w:t>日</w:t>
            </w:r>
          </w:p>
        </w:tc>
        <w:tc>
          <w:tcPr>
            <w:tcW w:w="1879" w:type="dxa"/>
            <w:vAlign w:val="center"/>
          </w:tcPr>
          <w:p w:rsidR="00DE5BE6" w:rsidRPr="00BE789E" w:rsidRDefault="00DE5BE6" w:rsidP="00AF566F">
            <w:pPr>
              <w:overflowPunct w:val="0"/>
              <w:autoSpaceDE w:val="0"/>
              <w:autoSpaceDN w:val="0"/>
              <w:spacing w:line="320" w:lineRule="exact"/>
              <w:jc w:val="left"/>
              <w:rPr>
                <w:rFonts w:ascii="仿宋_GB2312" w:eastAsia="仿宋_GB2312" w:hAnsi="仿宋" w:cs="仿宋"/>
                <w:sz w:val="28"/>
                <w:szCs w:val="28"/>
              </w:rPr>
            </w:pPr>
            <w:r w:rsidRPr="00BE789E">
              <w:rPr>
                <w:rFonts w:ascii="仿宋_GB2312" w:eastAsia="仿宋_GB2312" w:hAnsi="仿宋" w:cs="仿宋"/>
                <w:sz w:val="28"/>
                <w:szCs w:val="28"/>
              </w:rPr>
              <w:t>9:00-10:20</w:t>
            </w:r>
          </w:p>
        </w:tc>
        <w:tc>
          <w:tcPr>
            <w:tcW w:w="2066" w:type="dxa"/>
            <w:vAlign w:val="center"/>
          </w:tcPr>
          <w:p w:rsidR="00DE5BE6" w:rsidRPr="00BE789E" w:rsidRDefault="00DE5BE6" w:rsidP="00AF566F">
            <w:pPr>
              <w:overflowPunct w:val="0"/>
              <w:autoSpaceDE w:val="0"/>
              <w:autoSpaceDN w:val="0"/>
              <w:spacing w:line="320" w:lineRule="exact"/>
              <w:jc w:val="left"/>
              <w:rPr>
                <w:rFonts w:ascii="仿宋_GB2312" w:eastAsia="仿宋_GB2312" w:hAnsi="仿宋" w:cs="仿宋"/>
                <w:sz w:val="28"/>
                <w:szCs w:val="28"/>
              </w:rPr>
            </w:pPr>
            <w:r w:rsidRPr="00BE789E">
              <w:rPr>
                <w:rFonts w:ascii="仿宋_GB2312" w:eastAsia="仿宋_GB2312" w:hAnsi="仿宋" w:cs="仿宋" w:hint="eastAsia"/>
                <w:sz w:val="28"/>
                <w:szCs w:val="28"/>
              </w:rPr>
              <w:t>打造跨境电商领域核心竞争力</w:t>
            </w:r>
          </w:p>
        </w:tc>
        <w:tc>
          <w:tcPr>
            <w:tcW w:w="4270" w:type="dxa"/>
            <w:vAlign w:val="center"/>
          </w:tcPr>
          <w:p w:rsidR="00DE5BE6" w:rsidRPr="00BE789E" w:rsidRDefault="00DE5BE6" w:rsidP="00AF566F">
            <w:pPr>
              <w:overflowPunct w:val="0"/>
              <w:autoSpaceDE w:val="0"/>
              <w:autoSpaceDN w:val="0"/>
              <w:spacing w:line="320" w:lineRule="exact"/>
              <w:jc w:val="left"/>
              <w:rPr>
                <w:rFonts w:ascii="仿宋_GB2312" w:eastAsia="仿宋_GB2312" w:hAnsi="仿宋" w:cs="仿宋"/>
                <w:sz w:val="28"/>
                <w:szCs w:val="28"/>
              </w:rPr>
            </w:pPr>
            <w:r w:rsidRPr="00BE789E">
              <w:rPr>
                <w:rFonts w:ascii="仿宋_GB2312" w:eastAsia="仿宋_GB2312" w:hAnsi="仿宋" w:cs="仿宋" w:hint="eastAsia"/>
                <w:sz w:val="28"/>
                <w:szCs w:val="28"/>
              </w:rPr>
              <w:t>周勍</w:t>
            </w:r>
            <w:r w:rsidRPr="00BE789E">
              <w:rPr>
                <w:rFonts w:ascii="仿宋_GB2312" w:eastAsia="仿宋_GB2312" w:hAnsi="仿宋" w:cs="仿宋"/>
                <w:sz w:val="28"/>
                <w:szCs w:val="28"/>
              </w:rPr>
              <w:t xml:space="preserve"> </w:t>
            </w:r>
            <w:r w:rsidRPr="00BE789E">
              <w:rPr>
                <w:rFonts w:ascii="仿宋_GB2312" w:eastAsia="仿宋_GB2312" w:hAnsi="仿宋" w:cs="仿宋" w:hint="eastAsia"/>
                <w:sz w:val="28"/>
                <w:szCs w:val="28"/>
              </w:rPr>
              <w:t>中轻三联国际贸易有限公司总经理，中轻进出口总公司跨境电商负责人</w:t>
            </w:r>
          </w:p>
        </w:tc>
      </w:tr>
      <w:tr w:rsidR="00DE5BE6" w:rsidRPr="00BE789E" w:rsidTr="00380B00">
        <w:trPr>
          <w:trHeight w:val="1622"/>
        </w:trPr>
        <w:tc>
          <w:tcPr>
            <w:tcW w:w="569" w:type="dxa"/>
            <w:vMerge/>
            <w:vAlign w:val="center"/>
          </w:tcPr>
          <w:p w:rsidR="00DE5BE6" w:rsidRPr="00BE789E" w:rsidRDefault="00DE5BE6" w:rsidP="00AF566F">
            <w:pPr>
              <w:overflowPunct w:val="0"/>
              <w:autoSpaceDE w:val="0"/>
              <w:autoSpaceDN w:val="0"/>
              <w:spacing w:line="320" w:lineRule="exact"/>
              <w:jc w:val="center"/>
              <w:rPr>
                <w:rFonts w:ascii="仿宋_GB2312" w:eastAsia="仿宋_GB2312" w:hAnsi="仿宋" w:cs="仿宋"/>
                <w:b/>
                <w:sz w:val="28"/>
                <w:szCs w:val="28"/>
              </w:rPr>
            </w:pPr>
          </w:p>
        </w:tc>
        <w:tc>
          <w:tcPr>
            <w:tcW w:w="1879" w:type="dxa"/>
            <w:vAlign w:val="center"/>
          </w:tcPr>
          <w:p w:rsidR="00DE5BE6" w:rsidRPr="00BE789E" w:rsidRDefault="00DE5BE6" w:rsidP="00AF566F">
            <w:pPr>
              <w:overflowPunct w:val="0"/>
              <w:autoSpaceDE w:val="0"/>
              <w:autoSpaceDN w:val="0"/>
              <w:spacing w:line="320" w:lineRule="exact"/>
              <w:jc w:val="left"/>
              <w:rPr>
                <w:rFonts w:ascii="仿宋_GB2312" w:eastAsia="仿宋_GB2312" w:hAnsi="仿宋" w:cs="仿宋"/>
                <w:sz w:val="28"/>
                <w:szCs w:val="28"/>
              </w:rPr>
            </w:pPr>
            <w:r w:rsidRPr="00BE789E">
              <w:rPr>
                <w:rFonts w:ascii="仿宋_GB2312" w:eastAsia="仿宋_GB2312" w:hAnsi="仿宋" w:cs="仿宋"/>
                <w:sz w:val="28"/>
                <w:szCs w:val="28"/>
              </w:rPr>
              <w:t>10:30-12:00</w:t>
            </w:r>
          </w:p>
        </w:tc>
        <w:tc>
          <w:tcPr>
            <w:tcW w:w="2066" w:type="dxa"/>
            <w:vAlign w:val="center"/>
          </w:tcPr>
          <w:p w:rsidR="00DE5BE6" w:rsidRPr="00BE789E" w:rsidRDefault="00DE5BE6" w:rsidP="00AF566F">
            <w:pPr>
              <w:overflowPunct w:val="0"/>
              <w:autoSpaceDE w:val="0"/>
              <w:autoSpaceDN w:val="0"/>
              <w:spacing w:line="320" w:lineRule="exact"/>
              <w:jc w:val="left"/>
              <w:rPr>
                <w:rFonts w:ascii="仿宋_GB2312" w:eastAsia="仿宋_GB2312" w:hAnsi="仿宋" w:cs="仿宋"/>
                <w:sz w:val="28"/>
                <w:szCs w:val="28"/>
              </w:rPr>
            </w:pPr>
            <w:r w:rsidRPr="00BE789E">
              <w:rPr>
                <w:rFonts w:ascii="仿宋_GB2312" w:eastAsia="仿宋_GB2312" w:hAnsi="仿宋" w:cs="仿宋" w:hint="eastAsia"/>
                <w:sz w:val="28"/>
                <w:szCs w:val="28"/>
              </w:rPr>
              <w:t>跨境电商前世、今生及未来</w:t>
            </w:r>
          </w:p>
        </w:tc>
        <w:tc>
          <w:tcPr>
            <w:tcW w:w="4270" w:type="dxa"/>
            <w:vAlign w:val="center"/>
          </w:tcPr>
          <w:p w:rsidR="00DE5BE6" w:rsidRPr="00BE789E" w:rsidRDefault="00DE5BE6" w:rsidP="00AF566F">
            <w:pPr>
              <w:overflowPunct w:val="0"/>
              <w:autoSpaceDE w:val="0"/>
              <w:autoSpaceDN w:val="0"/>
              <w:spacing w:line="320" w:lineRule="exact"/>
              <w:jc w:val="left"/>
              <w:rPr>
                <w:rFonts w:ascii="仿宋_GB2312" w:eastAsia="仿宋_GB2312" w:hAnsi="仿宋" w:cs="仿宋"/>
                <w:sz w:val="28"/>
                <w:szCs w:val="28"/>
              </w:rPr>
            </w:pPr>
            <w:r w:rsidRPr="00BE789E">
              <w:rPr>
                <w:rFonts w:ascii="仿宋_GB2312" w:eastAsia="仿宋_GB2312" w:hAnsi="仿宋" w:cs="仿宋" w:hint="eastAsia"/>
                <w:sz w:val="28"/>
                <w:szCs w:val="28"/>
              </w:rPr>
              <w:t>晁宁</w:t>
            </w:r>
            <w:r w:rsidRPr="00BE789E">
              <w:rPr>
                <w:rFonts w:ascii="仿宋_GB2312" w:eastAsia="仿宋_GB2312" w:hAnsi="仿宋" w:cs="仿宋"/>
                <w:sz w:val="28"/>
                <w:szCs w:val="28"/>
              </w:rPr>
              <w:t xml:space="preserve"> </w:t>
            </w:r>
            <w:r w:rsidRPr="00BE789E">
              <w:rPr>
                <w:rFonts w:ascii="仿宋_GB2312" w:eastAsia="仿宋_GB2312" w:hAnsi="仿宋" w:cs="仿宋" w:hint="eastAsia"/>
                <w:sz w:val="28"/>
                <w:szCs w:val="28"/>
              </w:rPr>
              <w:t>原国家商务部外贸司处长，负责跨境电商政策制定与实施</w:t>
            </w:r>
          </w:p>
        </w:tc>
      </w:tr>
      <w:tr w:rsidR="00DE5BE6" w:rsidRPr="00BE789E" w:rsidTr="00380B00">
        <w:trPr>
          <w:trHeight w:val="1622"/>
        </w:trPr>
        <w:tc>
          <w:tcPr>
            <w:tcW w:w="569" w:type="dxa"/>
            <w:vMerge/>
            <w:vAlign w:val="center"/>
          </w:tcPr>
          <w:p w:rsidR="00DE5BE6" w:rsidRPr="00BE789E" w:rsidRDefault="00DE5BE6" w:rsidP="00AF566F">
            <w:pPr>
              <w:overflowPunct w:val="0"/>
              <w:autoSpaceDE w:val="0"/>
              <w:autoSpaceDN w:val="0"/>
              <w:spacing w:line="320" w:lineRule="exact"/>
              <w:jc w:val="center"/>
              <w:rPr>
                <w:rFonts w:ascii="仿宋_GB2312" w:eastAsia="仿宋_GB2312" w:hAnsi="仿宋" w:cs="仿宋"/>
                <w:b/>
                <w:sz w:val="28"/>
                <w:szCs w:val="28"/>
              </w:rPr>
            </w:pPr>
          </w:p>
        </w:tc>
        <w:tc>
          <w:tcPr>
            <w:tcW w:w="1879" w:type="dxa"/>
            <w:vAlign w:val="center"/>
          </w:tcPr>
          <w:p w:rsidR="00DE5BE6" w:rsidRPr="00BE789E" w:rsidRDefault="00DE5BE6" w:rsidP="00AF566F">
            <w:pPr>
              <w:overflowPunct w:val="0"/>
              <w:autoSpaceDE w:val="0"/>
              <w:autoSpaceDN w:val="0"/>
              <w:spacing w:line="320" w:lineRule="exact"/>
              <w:jc w:val="left"/>
              <w:rPr>
                <w:rFonts w:ascii="仿宋_GB2312" w:eastAsia="仿宋_GB2312" w:hAnsi="仿宋" w:cs="仿宋"/>
                <w:sz w:val="28"/>
                <w:szCs w:val="28"/>
              </w:rPr>
            </w:pPr>
            <w:r w:rsidRPr="00BE789E">
              <w:rPr>
                <w:rFonts w:ascii="仿宋_GB2312" w:eastAsia="仿宋_GB2312" w:hAnsi="仿宋" w:cs="仿宋"/>
                <w:sz w:val="28"/>
                <w:szCs w:val="28"/>
              </w:rPr>
              <w:t>14:00-17:00</w:t>
            </w:r>
          </w:p>
        </w:tc>
        <w:tc>
          <w:tcPr>
            <w:tcW w:w="2066" w:type="dxa"/>
            <w:vAlign w:val="center"/>
          </w:tcPr>
          <w:p w:rsidR="00DE5BE6" w:rsidRPr="00BE789E" w:rsidRDefault="00DE5BE6" w:rsidP="00AF566F">
            <w:pPr>
              <w:overflowPunct w:val="0"/>
              <w:autoSpaceDE w:val="0"/>
              <w:autoSpaceDN w:val="0"/>
              <w:spacing w:line="320" w:lineRule="exact"/>
              <w:jc w:val="left"/>
              <w:rPr>
                <w:rFonts w:ascii="仿宋_GB2312" w:eastAsia="仿宋_GB2312" w:hAnsi="仿宋" w:cs="仿宋"/>
                <w:sz w:val="28"/>
                <w:szCs w:val="28"/>
              </w:rPr>
            </w:pPr>
            <w:r w:rsidRPr="00BE789E">
              <w:rPr>
                <w:rFonts w:ascii="仿宋_GB2312" w:eastAsia="仿宋_GB2312" w:hAnsi="仿宋" w:cs="仿宋" w:hint="eastAsia"/>
                <w:sz w:val="28"/>
                <w:szCs w:val="28"/>
              </w:rPr>
              <w:t>跨境电商实务</w:t>
            </w:r>
          </w:p>
        </w:tc>
        <w:tc>
          <w:tcPr>
            <w:tcW w:w="4270" w:type="dxa"/>
            <w:vAlign w:val="center"/>
          </w:tcPr>
          <w:p w:rsidR="00DE5BE6" w:rsidRPr="00BE789E" w:rsidRDefault="00DE5BE6" w:rsidP="00AF566F">
            <w:pPr>
              <w:overflowPunct w:val="0"/>
              <w:autoSpaceDE w:val="0"/>
              <w:autoSpaceDN w:val="0"/>
              <w:spacing w:line="320" w:lineRule="exact"/>
              <w:jc w:val="left"/>
              <w:rPr>
                <w:sz w:val="28"/>
                <w:szCs w:val="28"/>
              </w:rPr>
            </w:pPr>
            <w:r w:rsidRPr="00BE789E">
              <w:rPr>
                <w:rFonts w:ascii="仿宋_GB2312" w:eastAsia="仿宋_GB2312" w:hAnsi="仿宋" w:cs="仿宋" w:hint="eastAsia"/>
                <w:sz w:val="28"/>
                <w:szCs w:val="28"/>
              </w:rPr>
              <w:t>雷霆</w:t>
            </w:r>
            <w:r w:rsidRPr="00BE789E">
              <w:rPr>
                <w:rFonts w:ascii="仿宋_GB2312" w:eastAsia="仿宋_GB2312" w:hAnsi="仿宋" w:cs="仿宋"/>
                <w:sz w:val="28"/>
                <w:szCs w:val="28"/>
              </w:rPr>
              <w:t xml:space="preserve"> </w:t>
            </w:r>
            <w:r w:rsidRPr="00BE789E">
              <w:rPr>
                <w:rFonts w:ascii="仿宋_GB2312" w:eastAsia="仿宋_GB2312" w:hAnsi="仿宋" w:cs="仿宋" w:hint="eastAsia"/>
                <w:sz w:val="28"/>
                <w:szCs w:val="28"/>
              </w:rPr>
              <w:t>深圳市侨商智库研究院副院长</w:t>
            </w:r>
          </w:p>
        </w:tc>
      </w:tr>
    </w:tbl>
    <w:p w:rsidR="00DE5BE6" w:rsidRDefault="00DE5BE6" w:rsidP="0076417F"/>
    <w:p w:rsidR="00DE5BE6" w:rsidRDefault="00DE5BE6" w:rsidP="0076417F">
      <w:pPr>
        <w:autoSpaceDE w:val="0"/>
        <w:autoSpaceDN w:val="0"/>
        <w:spacing w:line="460" w:lineRule="exact"/>
        <w:rPr>
          <w:rFonts w:ascii="仿宋_GB2312" w:eastAsia="仿宋_GB2312" w:hAnsi="仿宋" w:cs="仿宋"/>
          <w:bCs/>
          <w:sz w:val="30"/>
          <w:szCs w:val="30"/>
        </w:rPr>
      </w:pPr>
      <w:r w:rsidRPr="00850BF9">
        <w:rPr>
          <w:rFonts w:ascii="仿宋_GB2312" w:eastAsia="仿宋_GB2312" w:hAnsi="仿宋" w:cs="仿宋" w:hint="eastAsia"/>
          <w:bCs/>
          <w:sz w:val="30"/>
          <w:szCs w:val="30"/>
        </w:rPr>
        <w:lastRenderedPageBreak/>
        <w:t>附件</w:t>
      </w:r>
      <w:r w:rsidRPr="00850BF9">
        <w:rPr>
          <w:rFonts w:ascii="仿宋_GB2312" w:eastAsia="仿宋_GB2312" w:hAnsi="仿宋" w:cs="仿宋"/>
          <w:bCs/>
          <w:sz w:val="30"/>
          <w:szCs w:val="30"/>
        </w:rPr>
        <w:t>3</w:t>
      </w:r>
      <w:r w:rsidRPr="00850BF9">
        <w:rPr>
          <w:rFonts w:ascii="仿宋_GB2312" w:eastAsia="仿宋_GB2312" w:hAnsi="仿宋" w:cs="仿宋" w:hint="eastAsia"/>
          <w:bCs/>
          <w:sz w:val="30"/>
          <w:szCs w:val="30"/>
        </w:rPr>
        <w:t>：</w:t>
      </w:r>
    </w:p>
    <w:p w:rsidR="00850BF9" w:rsidRPr="00B62161" w:rsidRDefault="00850BF9" w:rsidP="00850BF9">
      <w:pPr>
        <w:adjustRightInd w:val="0"/>
        <w:snapToGrid w:val="0"/>
        <w:spacing w:line="360" w:lineRule="auto"/>
        <w:jc w:val="center"/>
        <w:textAlignment w:val="baseline"/>
        <w:rPr>
          <w:rFonts w:ascii="华文中宋" w:eastAsia="华文中宋" w:hAnsi="华文中宋" w:cs="仿宋"/>
          <w:sz w:val="36"/>
          <w:szCs w:val="36"/>
        </w:rPr>
      </w:pPr>
      <w:r w:rsidRPr="00B62161">
        <w:rPr>
          <w:rFonts w:ascii="华文中宋" w:eastAsia="华文中宋" w:hAnsi="华文中宋" w:cs="仿宋" w:hint="eastAsia"/>
          <w:sz w:val="36"/>
          <w:szCs w:val="36"/>
        </w:rPr>
        <w:t>电子商务高级研修班</w:t>
      </w:r>
      <w:r w:rsidRPr="00B62161">
        <w:rPr>
          <w:rFonts w:ascii="华文中宋" w:eastAsia="华文中宋" w:hAnsi="华文中宋" w:hint="eastAsia"/>
          <w:bCs/>
          <w:spacing w:val="-4"/>
          <w:sz w:val="36"/>
          <w:szCs w:val="36"/>
        </w:rPr>
        <w:t>参会回执表</w:t>
      </w:r>
    </w:p>
    <w:tbl>
      <w:tblPr>
        <w:tblW w:w="9720" w:type="dxa"/>
        <w:tblInd w:w="-43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tblPr>
      <w:tblGrid>
        <w:gridCol w:w="540"/>
        <w:gridCol w:w="1080"/>
        <w:gridCol w:w="905"/>
        <w:gridCol w:w="951"/>
        <w:gridCol w:w="1024"/>
        <w:gridCol w:w="2160"/>
        <w:gridCol w:w="1080"/>
        <w:gridCol w:w="1980"/>
      </w:tblGrid>
      <w:tr w:rsidR="00850BF9" w:rsidRPr="00CD4016" w:rsidTr="009072AD">
        <w:trPr>
          <w:cantSplit/>
          <w:trHeight w:val="409"/>
        </w:trPr>
        <w:tc>
          <w:tcPr>
            <w:tcW w:w="1620" w:type="dxa"/>
            <w:gridSpan w:val="2"/>
            <w:tcBorders>
              <w:top w:val="single" w:sz="4" w:space="0" w:color="auto"/>
              <w:left w:val="single" w:sz="4" w:space="0" w:color="auto"/>
              <w:bottom w:val="single" w:sz="4" w:space="0" w:color="auto"/>
              <w:right w:val="single" w:sz="4" w:space="0" w:color="auto"/>
            </w:tcBorders>
            <w:vAlign w:val="center"/>
          </w:tcPr>
          <w:p w:rsidR="00850BF9" w:rsidRPr="008D2339" w:rsidRDefault="00850BF9" w:rsidP="009072AD">
            <w:pPr>
              <w:spacing w:line="560" w:lineRule="exact"/>
              <w:jc w:val="center"/>
              <w:rPr>
                <w:rFonts w:ascii="仿宋_GB2312" w:eastAsia="仿宋_GB2312" w:hAnsi="华文细黑"/>
                <w:sz w:val="28"/>
                <w:szCs w:val="28"/>
              </w:rPr>
            </w:pPr>
            <w:r w:rsidRPr="008D2339">
              <w:rPr>
                <w:rFonts w:ascii="仿宋_GB2312" w:eastAsia="仿宋_GB2312" w:hAnsi="华文细黑" w:hint="eastAsia"/>
                <w:sz w:val="28"/>
                <w:szCs w:val="28"/>
              </w:rPr>
              <w:t>单位名称</w:t>
            </w:r>
          </w:p>
        </w:tc>
        <w:tc>
          <w:tcPr>
            <w:tcW w:w="5040" w:type="dxa"/>
            <w:gridSpan w:val="4"/>
            <w:tcBorders>
              <w:top w:val="single" w:sz="4" w:space="0" w:color="auto"/>
              <w:left w:val="single" w:sz="4" w:space="0" w:color="auto"/>
              <w:bottom w:val="single" w:sz="4" w:space="0" w:color="auto"/>
              <w:right w:val="single" w:sz="4" w:space="0" w:color="auto"/>
            </w:tcBorders>
            <w:vAlign w:val="center"/>
          </w:tcPr>
          <w:p w:rsidR="00850BF9" w:rsidRPr="008D2339" w:rsidRDefault="00850BF9" w:rsidP="009072AD">
            <w:pPr>
              <w:spacing w:line="560" w:lineRule="exact"/>
              <w:jc w:val="center"/>
              <w:rPr>
                <w:rFonts w:ascii="仿宋_GB2312" w:eastAsia="仿宋_GB2312" w:hAnsi="华文细黑"/>
                <w:spacing w:val="20"/>
                <w:sz w:val="28"/>
                <w:szCs w:val="28"/>
              </w:rPr>
            </w:pPr>
          </w:p>
        </w:tc>
        <w:tc>
          <w:tcPr>
            <w:tcW w:w="1080" w:type="dxa"/>
            <w:tcBorders>
              <w:top w:val="single" w:sz="4" w:space="0" w:color="auto"/>
              <w:left w:val="single" w:sz="4" w:space="0" w:color="auto"/>
              <w:bottom w:val="single" w:sz="4" w:space="0" w:color="auto"/>
              <w:right w:val="single" w:sz="4" w:space="0" w:color="auto"/>
            </w:tcBorders>
            <w:vAlign w:val="center"/>
          </w:tcPr>
          <w:p w:rsidR="00850BF9" w:rsidRPr="008D2339" w:rsidRDefault="00850BF9" w:rsidP="009072AD">
            <w:pPr>
              <w:spacing w:line="560" w:lineRule="exact"/>
              <w:jc w:val="center"/>
              <w:rPr>
                <w:rFonts w:ascii="仿宋_GB2312" w:eastAsia="仿宋_GB2312" w:hAnsi="华文细黑"/>
                <w:sz w:val="28"/>
                <w:szCs w:val="28"/>
              </w:rPr>
            </w:pPr>
            <w:r w:rsidRPr="008D2339">
              <w:rPr>
                <w:rFonts w:ascii="仿宋_GB2312" w:eastAsia="仿宋_GB2312" w:hAnsi="华文细黑" w:hint="eastAsia"/>
                <w:sz w:val="28"/>
                <w:szCs w:val="28"/>
              </w:rPr>
              <w:t>网 址</w:t>
            </w:r>
          </w:p>
        </w:tc>
        <w:tc>
          <w:tcPr>
            <w:tcW w:w="1980" w:type="dxa"/>
            <w:tcBorders>
              <w:top w:val="single" w:sz="4" w:space="0" w:color="auto"/>
              <w:left w:val="single" w:sz="4" w:space="0" w:color="auto"/>
              <w:bottom w:val="single" w:sz="4" w:space="0" w:color="auto"/>
              <w:right w:val="single" w:sz="4" w:space="0" w:color="auto"/>
            </w:tcBorders>
            <w:vAlign w:val="center"/>
          </w:tcPr>
          <w:p w:rsidR="00850BF9" w:rsidRPr="008D2339" w:rsidRDefault="00850BF9" w:rsidP="009072AD">
            <w:pPr>
              <w:spacing w:line="560" w:lineRule="exact"/>
              <w:jc w:val="center"/>
              <w:rPr>
                <w:rFonts w:ascii="仿宋_GB2312" w:eastAsia="仿宋_GB2312" w:hAnsi="华文细黑"/>
                <w:sz w:val="28"/>
                <w:szCs w:val="28"/>
              </w:rPr>
            </w:pPr>
          </w:p>
        </w:tc>
      </w:tr>
      <w:tr w:rsidR="00850BF9" w:rsidRPr="00CD4016" w:rsidTr="009072AD">
        <w:trPr>
          <w:cantSplit/>
          <w:trHeight w:val="401"/>
        </w:trPr>
        <w:tc>
          <w:tcPr>
            <w:tcW w:w="1620" w:type="dxa"/>
            <w:gridSpan w:val="2"/>
            <w:tcBorders>
              <w:top w:val="single" w:sz="4" w:space="0" w:color="auto"/>
              <w:left w:val="single" w:sz="4" w:space="0" w:color="auto"/>
              <w:bottom w:val="single" w:sz="4" w:space="0" w:color="auto"/>
              <w:right w:val="single" w:sz="4" w:space="0" w:color="auto"/>
            </w:tcBorders>
            <w:vAlign w:val="center"/>
          </w:tcPr>
          <w:p w:rsidR="00850BF9" w:rsidRPr="008D2339" w:rsidRDefault="00850BF9" w:rsidP="009072AD">
            <w:pPr>
              <w:spacing w:line="560" w:lineRule="exact"/>
              <w:jc w:val="center"/>
              <w:rPr>
                <w:rFonts w:ascii="仿宋_GB2312" w:eastAsia="仿宋_GB2312" w:hAnsi="华文细黑"/>
                <w:sz w:val="28"/>
                <w:szCs w:val="28"/>
              </w:rPr>
            </w:pPr>
            <w:r w:rsidRPr="008D2339">
              <w:rPr>
                <w:rFonts w:ascii="仿宋_GB2312" w:eastAsia="仿宋_GB2312" w:hAnsi="华文细黑" w:hint="eastAsia"/>
                <w:sz w:val="28"/>
                <w:szCs w:val="28"/>
              </w:rPr>
              <w:t>详细地址</w:t>
            </w:r>
          </w:p>
        </w:tc>
        <w:tc>
          <w:tcPr>
            <w:tcW w:w="5040" w:type="dxa"/>
            <w:gridSpan w:val="4"/>
            <w:tcBorders>
              <w:top w:val="single" w:sz="4" w:space="0" w:color="auto"/>
              <w:left w:val="single" w:sz="4" w:space="0" w:color="auto"/>
              <w:bottom w:val="single" w:sz="4" w:space="0" w:color="auto"/>
              <w:right w:val="single" w:sz="4" w:space="0" w:color="auto"/>
            </w:tcBorders>
            <w:vAlign w:val="center"/>
          </w:tcPr>
          <w:p w:rsidR="00850BF9" w:rsidRPr="008D2339" w:rsidRDefault="00850BF9" w:rsidP="009072AD">
            <w:pPr>
              <w:spacing w:line="560" w:lineRule="exact"/>
              <w:jc w:val="center"/>
              <w:rPr>
                <w:rFonts w:ascii="仿宋_GB2312" w:eastAsia="仿宋_GB2312" w:hAnsi="华文细黑"/>
                <w:sz w:val="28"/>
                <w:szCs w:val="28"/>
              </w:rPr>
            </w:pPr>
          </w:p>
        </w:tc>
        <w:tc>
          <w:tcPr>
            <w:tcW w:w="1080" w:type="dxa"/>
            <w:tcBorders>
              <w:top w:val="single" w:sz="4" w:space="0" w:color="auto"/>
              <w:left w:val="single" w:sz="4" w:space="0" w:color="auto"/>
              <w:bottom w:val="single" w:sz="4" w:space="0" w:color="auto"/>
              <w:right w:val="single" w:sz="4" w:space="0" w:color="auto"/>
            </w:tcBorders>
            <w:vAlign w:val="center"/>
          </w:tcPr>
          <w:p w:rsidR="00850BF9" w:rsidRPr="008D2339" w:rsidRDefault="00850BF9" w:rsidP="009072AD">
            <w:pPr>
              <w:spacing w:line="560" w:lineRule="exact"/>
              <w:jc w:val="center"/>
              <w:rPr>
                <w:rFonts w:ascii="仿宋_GB2312" w:eastAsia="仿宋_GB2312" w:hAnsi="华文细黑"/>
                <w:sz w:val="28"/>
                <w:szCs w:val="28"/>
              </w:rPr>
            </w:pPr>
            <w:r w:rsidRPr="008D2339">
              <w:rPr>
                <w:rFonts w:ascii="仿宋_GB2312" w:eastAsia="仿宋_GB2312" w:hAnsi="华文细黑" w:hint="eastAsia"/>
                <w:sz w:val="28"/>
                <w:szCs w:val="28"/>
              </w:rPr>
              <w:t>邮 编</w:t>
            </w:r>
          </w:p>
        </w:tc>
        <w:tc>
          <w:tcPr>
            <w:tcW w:w="1980" w:type="dxa"/>
            <w:tcBorders>
              <w:top w:val="single" w:sz="4" w:space="0" w:color="auto"/>
              <w:left w:val="single" w:sz="4" w:space="0" w:color="auto"/>
              <w:bottom w:val="single" w:sz="4" w:space="0" w:color="auto"/>
              <w:right w:val="single" w:sz="4" w:space="0" w:color="auto"/>
            </w:tcBorders>
            <w:vAlign w:val="center"/>
          </w:tcPr>
          <w:p w:rsidR="00850BF9" w:rsidRPr="008D2339" w:rsidRDefault="00850BF9" w:rsidP="009072AD">
            <w:pPr>
              <w:spacing w:line="560" w:lineRule="exact"/>
              <w:jc w:val="center"/>
              <w:rPr>
                <w:rFonts w:ascii="仿宋_GB2312" w:eastAsia="仿宋_GB2312" w:hAnsi="华文细黑"/>
                <w:sz w:val="28"/>
                <w:szCs w:val="28"/>
              </w:rPr>
            </w:pPr>
          </w:p>
        </w:tc>
      </w:tr>
      <w:tr w:rsidR="00850BF9" w:rsidRPr="00CD4016" w:rsidTr="00B62161">
        <w:trPr>
          <w:cantSplit/>
          <w:trHeight w:val="270"/>
        </w:trPr>
        <w:tc>
          <w:tcPr>
            <w:tcW w:w="540" w:type="dxa"/>
            <w:vMerge w:val="restart"/>
            <w:tcBorders>
              <w:top w:val="single" w:sz="4" w:space="0" w:color="auto"/>
              <w:left w:val="single" w:sz="4" w:space="0" w:color="auto"/>
              <w:right w:val="single" w:sz="4" w:space="0" w:color="auto"/>
            </w:tcBorders>
            <w:vAlign w:val="center"/>
          </w:tcPr>
          <w:p w:rsidR="00850BF9" w:rsidRPr="008D2339" w:rsidRDefault="00850BF9" w:rsidP="009072AD">
            <w:pPr>
              <w:spacing w:line="500" w:lineRule="exact"/>
              <w:jc w:val="center"/>
              <w:rPr>
                <w:rFonts w:ascii="仿宋_GB2312" w:eastAsia="仿宋_GB2312" w:hAnsi="华文细黑"/>
                <w:sz w:val="28"/>
                <w:szCs w:val="28"/>
              </w:rPr>
            </w:pPr>
            <w:r w:rsidRPr="008D2339">
              <w:rPr>
                <w:rFonts w:ascii="仿宋_GB2312" w:eastAsia="仿宋_GB2312" w:hAnsi="华文细黑" w:hint="eastAsia"/>
                <w:sz w:val="28"/>
                <w:szCs w:val="28"/>
              </w:rPr>
              <w:t>参会人</w:t>
            </w:r>
          </w:p>
        </w:tc>
        <w:tc>
          <w:tcPr>
            <w:tcW w:w="1080" w:type="dxa"/>
            <w:tcBorders>
              <w:top w:val="single" w:sz="4" w:space="0" w:color="auto"/>
              <w:left w:val="single" w:sz="4" w:space="0" w:color="auto"/>
              <w:bottom w:val="single" w:sz="4" w:space="0" w:color="auto"/>
              <w:right w:val="single" w:sz="4" w:space="0" w:color="auto"/>
            </w:tcBorders>
            <w:vAlign w:val="center"/>
          </w:tcPr>
          <w:p w:rsidR="00850BF9" w:rsidRPr="008D2339" w:rsidRDefault="00850BF9" w:rsidP="009072AD">
            <w:pPr>
              <w:spacing w:line="500" w:lineRule="exact"/>
              <w:jc w:val="center"/>
              <w:rPr>
                <w:rFonts w:ascii="仿宋_GB2312" w:eastAsia="仿宋_GB2312" w:hAnsi="华文细黑"/>
                <w:sz w:val="28"/>
                <w:szCs w:val="28"/>
              </w:rPr>
            </w:pPr>
            <w:r w:rsidRPr="008D2339">
              <w:rPr>
                <w:rFonts w:ascii="仿宋_GB2312" w:eastAsia="仿宋_GB2312" w:hAnsi="华文细黑" w:hint="eastAsia"/>
                <w:sz w:val="28"/>
                <w:szCs w:val="28"/>
              </w:rPr>
              <w:t>姓  名</w:t>
            </w:r>
          </w:p>
        </w:tc>
        <w:tc>
          <w:tcPr>
            <w:tcW w:w="905" w:type="dxa"/>
            <w:tcBorders>
              <w:top w:val="single" w:sz="4" w:space="0" w:color="auto"/>
              <w:left w:val="single" w:sz="4" w:space="0" w:color="auto"/>
              <w:bottom w:val="single" w:sz="4" w:space="0" w:color="auto"/>
              <w:right w:val="single" w:sz="4" w:space="0" w:color="auto"/>
            </w:tcBorders>
            <w:vAlign w:val="center"/>
          </w:tcPr>
          <w:p w:rsidR="00850BF9" w:rsidRPr="008D2339" w:rsidRDefault="00B62161" w:rsidP="00B62161">
            <w:pPr>
              <w:spacing w:line="500" w:lineRule="exact"/>
              <w:rPr>
                <w:rFonts w:ascii="仿宋_GB2312" w:eastAsia="仿宋_GB2312" w:hAnsi="华文细黑"/>
                <w:sz w:val="28"/>
                <w:szCs w:val="28"/>
              </w:rPr>
            </w:pPr>
            <w:r>
              <w:rPr>
                <w:rFonts w:ascii="仿宋_GB2312" w:eastAsia="仿宋_GB2312" w:hAnsi="华文细黑" w:hint="eastAsia"/>
                <w:sz w:val="28"/>
                <w:szCs w:val="28"/>
              </w:rPr>
              <w:t>性</w:t>
            </w:r>
            <w:r w:rsidR="00850BF9" w:rsidRPr="008D2339">
              <w:rPr>
                <w:rFonts w:ascii="仿宋_GB2312" w:eastAsia="仿宋_GB2312" w:hAnsi="华文细黑" w:hint="eastAsia"/>
                <w:sz w:val="28"/>
                <w:szCs w:val="28"/>
              </w:rPr>
              <w:t>别</w:t>
            </w:r>
          </w:p>
        </w:tc>
        <w:tc>
          <w:tcPr>
            <w:tcW w:w="951" w:type="dxa"/>
            <w:tcBorders>
              <w:top w:val="single" w:sz="4" w:space="0" w:color="auto"/>
              <w:left w:val="single" w:sz="4" w:space="0" w:color="auto"/>
              <w:bottom w:val="single" w:sz="4" w:space="0" w:color="auto"/>
              <w:right w:val="single" w:sz="4" w:space="0" w:color="auto"/>
            </w:tcBorders>
            <w:vAlign w:val="center"/>
          </w:tcPr>
          <w:p w:rsidR="00850BF9" w:rsidRPr="008D2339" w:rsidRDefault="00850BF9" w:rsidP="009072AD">
            <w:pPr>
              <w:spacing w:line="500" w:lineRule="exact"/>
              <w:jc w:val="center"/>
              <w:rPr>
                <w:rFonts w:ascii="仿宋_GB2312" w:eastAsia="仿宋_GB2312" w:hAnsi="华文细黑"/>
                <w:sz w:val="28"/>
                <w:szCs w:val="28"/>
              </w:rPr>
            </w:pPr>
            <w:r w:rsidRPr="008D2339">
              <w:rPr>
                <w:rFonts w:ascii="仿宋_GB2312" w:eastAsia="仿宋_GB2312" w:hAnsi="华文细黑" w:hint="eastAsia"/>
                <w:sz w:val="28"/>
                <w:szCs w:val="28"/>
              </w:rPr>
              <w:t>部</w:t>
            </w:r>
            <w:r w:rsidR="00A54F8B">
              <w:rPr>
                <w:rFonts w:ascii="仿宋_GB2312" w:eastAsia="仿宋_GB2312" w:hAnsi="华文细黑" w:hint="eastAsia"/>
                <w:sz w:val="28"/>
                <w:szCs w:val="28"/>
              </w:rPr>
              <w:t xml:space="preserve"> </w:t>
            </w:r>
            <w:r w:rsidRPr="008D2339">
              <w:rPr>
                <w:rFonts w:ascii="仿宋_GB2312" w:eastAsia="仿宋_GB2312" w:hAnsi="华文细黑" w:hint="eastAsia"/>
                <w:sz w:val="28"/>
                <w:szCs w:val="28"/>
              </w:rPr>
              <w:t>门</w:t>
            </w:r>
          </w:p>
        </w:tc>
        <w:tc>
          <w:tcPr>
            <w:tcW w:w="1024" w:type="dxa"/>
            <w:tcBorders>
              <w:top w:val="single" w:sz="4" w:space="0" w:color="auto"/>
              <w:left w:val="single" w:sz="4" w:space="0" w:color="auto"/>
              <w:bottom w:val="single" w:sz="4" w:space="0" w:color="auto"/>
              <w:right w:val="single" w:sz="4" w:space="0" w:color="auto"/>
            </w:tcBorders>
            <w:vAlign w:val="center"/>
          </w:tcPr>
          <w:p w:rsidR="00850BF9" w:rsidRPr="008D2339" w:rsidRDefault="00850BF9" w:rsidP="00B62161">
            <w:pPr>
              <w:spacing w:line="500" w:lineRule="exact"/>
              <w:rPr>
                <w:rFonts w:ascii="仿宋_GB2312" w:eastAsia="仿宋_GB2312" w:hAnsi="华文细黑"/>
                <w:sz w:val="28"/>
                <w:szCs w:val="28"/>
              </w:rPr>
            </w:pPr>
            <w:r w:rsidRPr="008D2339">
              <w:rPr>
                <w:rFonts w:ascii="仿宋_GB2312" w:eastAsia="仿宋_GB2312" w:hAnsi="华文细黑" w:hint="eastAsia"/>
                <w:sz w:val="28"/>
                <w:szCs w:val="28"/>
              </w:rPr>
              <w:t>职</w:t>
            </w:r>
            <w:r w:rsidR="00A54F8B">
              <w:rPr>
                <w:rFonts w:ascii="仿宋_GB2312" w:eastAsia="仿宋_GB2312" w:hAnsi="华文细黑" w:hint="eastAsia"/>
                <w:sz w:val="28"/>
                <w:szCs w:val="28"/>
              </w:rPr>
              <w:t xml:space="preserve"> </w:t>
            </w:r>
            <w:r w:rsidRPr="008D2339">
              <w:rPr>
                <w:rFonts w:ascii="仿宋_GB2312" w:eastAsia="仿宋_GB2312" w:hAnsi="华文细黑" w:hint="eastAsia"/>
                <w:sz w:val="28"/>
                <w:szCs w:val="28"/>
              </w:rPr>
              <w:t>务</w:t>
            </w:r>
          </w:p>
        </w:tc>
        <w:tc>
          <w:tcPr>
            <w:tcW w:w="2160" w:type="dxa"/>
            <w:tcBorders>
              <w:top w:val="single" w:sz="4" w:space="0" w:color="auto"/>
              <w:left w:val="single" w:sz="4" w:space="0" w:color="auto"/>
              <w:bottom w:val="single" w:sz="4" w:space="0" w:color="auto"/>
              <w:right w:val="single" w:sz="4" w:space="0" w:color="auto"/>
            </w:tcBorders>
            <w:vAlign w:val="center"/>
          </w:tcPr>
          <w:p w:rsidR="00850BF9" w:rsidRPr="008D2339" w:rsidRDefault="00850BF9" w:rsidP="009072AD">
            <w:pPr>
              <w:spacing w:line="500" w:lineRule="exact"/>
              <w:jc w:val="center"/>
              <w:rPr>
                <w:rFonts w:ascii="仿宋_GB2312" w:eastAsia="仿宋_GB2312" w:hAnsi="华文细黑"/>
                <w:sz w:val="28"/>
                <w:szCs w:val="28"/>
              </w:rPr>
            </w:pPr>
            <w:r w:rsidRPr="008D2339">
              <w:rPr>
                <w:rFonts w:ascii="仿宋_GB2312" w:eastAsia="仿宋_GB2312" w:hAnsi="华文细黑" w:hint="eastAsia"/>
                <w:sz w:val="28"/>
                <w:szCs w:val="28"/>
              </w:rPr>
              <w:t>电  话</w:t>
            </w:r>
          </w:p>
        </w:tc>
        <w:tc>
          <w:tcPr>
            <w:tcW w:w="3060" w:type="dxa"/>
            <w:gridSpan w:val="2"/>
            <w:tcBorders>
              <w:top w:val="single" w:sz="4" w:space="0" w:color="auto"/>
              <w:left w:val="single" w:sz="4" w:space="0" w:color="auto"/>
              <w:bottom w:val="single" w:sz="4" w:space="0" w:color="auto"/>
              <w:right w:val="single" w:sz="4" w:space="0" w:color="auto"/>
            </w:tcBorders>
            <w:vAlign w:val="center"/>
          </w:tcPr>
          <w:p w:rsidR="00850BF9" w:rsidRPr="008D2339" w:rsidRDefault="00850BF9" w:rsidP="009072AD">
            <w:pPr>
              <w:spacing w:line="500" w:lineRule="exact"/>
              <w:jc w:val="center"/>
              <w:rPr>
                <w:rFonts w:ascii="仿宋_GB2312" w:eastAsia="仿宋_GB2312" w:hAnsi="华文细黑"/>
                <w:sz w:val="28"/>
                <w:szCs w:val="28"/>
              </w:rPr>
            </w:pPr>
            <w:r w:rsidRPr="008D2339">
              <w:rPr>
                <w:rFonts w:ascii="仿宋_GB2312" w:eastAsia="仿宋_GB2312" w:hAnsi="华文细黑" w:hint="eastAsia"/>
                <w:sz w:val="28"/>
                <w:szCs w:val="28"/>
              </w:rPr>
              <w:t>手  机</w:t>
            </w:r>
          </w:p>
        </w:tc>
      </w:tr>
      <w:tr w:rsidR="00850BF9" w:rsidRPr="00CD4016" w:rsidTr="00B62161">
        <w:trPr>
          <w:cantSplit/>
          <w:trHeight w:val="240"/>
        </w:trPr>
        <w:tc>
          <w:tcPr>
            <w:tcW w:w="540" w:type="dxa"/>
            <w:vMerge/>
            <w:tcBorders>
              <w:left w:val="single" w:sz="4" w:space="0" w:color="auto"/>
              <w:right w:val="single" w:sz="4" w:space="0" w:color="auto"/>
            </w:tcBorders>
            <w:vAlign w:val="center"/>
          </w:tcPr>
          <w:p w:rsidR="00850BF9" w:rsidRPr="008D2339" w:rsidRDefault="00850BF9" w:rsidP="009072AD">
            <w:pPr>
              <w:spacing w:line="500" w:lineRule="exact"/>
              <w:jc w:val="center"/>
              <w:rPr>
                <w:rFonts w:ascii="仿宋_GB2312" w:eastAsia="仿宋_GB2312" w:hAnsi="华文细黑"/>
                <w:sz w:val="28"/>
                <w:szCs w:val="28"/>
              </w:rPr>
            </w:pPr>
          </w:p>
        </w:tc>
        <w:tc>
          <w:tcPr>
            <w:tcW w:w="1080" w:type="dxa"/>
            <w:tcBorders>
              <w:top w:val="single" w:sz="4" w:space="0" w:color="auto"/>
              <w:left w:val="single" w:sz="4" w:space="0" w:color="auto"/>
              <w:bottom w:val="single" w:sz="4" w:space="0" w:color="auto"/>
              <w:right w:val="single" w:sz="4" w:space="0" w:color="auto"/>
            </w:tcBorders>
            <w:vAlign w:val="center"/>
          </w:tcPr>
          <w:p w:rsidR="00850BF9" w:rsidRPr="008D2339" w:rsidRDefault="00850BF9" w:rsidP="009072AD">
            <w:pPr>
              <w:spacing w:line="500" w:lineRule="exact"/>
              <w:jc w:val="center"/>
              <w:rPr>
                <w:rFonts w:ascii="仿宋_GB2312" w:eastAsia="仿宋_GB2312" w:hAnsi="华文细黑"/>
                <w:sz w:val="28"/>
                <w:szCs w:val="28"/>
              </w:rPr>
            </w:pPr>
          </w:p>
        </w:tc>
        <w:tc>
          <w:tcPr>
            <w:tcW w:w="905" w:type="dxa"/>
            <w:tcBorders>
              <w:top w:val="single" w:sz="4" w:space="0" w:color="auto"/>
              <w:left w:val="single" w:sz="4" w:space="0" w:color="auto"/>
              <w:bottom w:val="single" w:sz="4" w:space="0" w:color="auto"/>
              <w:right w:val="single" w:sz="4" w:space="0" w:color="auto"/>
            </w:tcBorders>
            <w:vAlign w:val="center"/>
          </w:tcPr>
          <w:p w:rsidR="00850BF9" w:rsidRPr="008D2339" w:rsidRDefault="00850BF9" w:rsidP="009072AD">
            <w:pPr>
              <w:spacing w:line="500" w:lineRule="exact"/>
              <w:jc w:val="center"/>
              <w:rPr>
                <w:rFonts w:ascii="仿宋_GB2312" w:eastAsia="仿宋_GB2312" w:hAnsi="华文细黑"/>
                <w:sz w:val="28"/>
                <w:szCs w:val="28"/>
              </w:rPr>
            </w:pPr>
          </w:p>
        </w:tc>
        <w:tc>
          <w:tcPr>
            <w:tcW w:w="951" w:type="dxa"/>
            <w:tcBorders>
              <w:top w:val="single" w:sz="4" w:space="0" w:color="auto"/>
              <w:left w:val="single" w:sz="4" w:space="0" w:color="auto"/>
              <w:bottom w:val="single" w:sz="4" w:space="0" w:color="auto"/>
              <w:right w:val="single" w:sz="4" w:space="0" w:color="auto"/>
            </w:tcBorders>
            <w:vAlign w:val="center"/>
          </w:tcPr>
          <w:p w:rsidR="00850BF9" w:rsidRPr="008D2339" w:rsidRDefault="00850BF9" w:rsidP="009072AD">
            <w:pPr>
              <w:spacing w:line="500" w:lineRule="exact"/>
              <w:jc w:val="center"/>
              <w:rPr>
                <w:rFonts w:ascii="仿宋_GB2312" w:eastAsia="仿宋_GB2312" w:hAnsi="华文细黑"/>
                <w:sz w:val="28"/>
                <w:szCs w:val="28"/>
              </w:rPr>
            </w:pPr>
          </w:p>
        </w:tc>
        <w:tc>
          <w:tcPr>
            <w:tcW w:w="1024" w:type="dxa"/>
            <w:tcBorders>
              <w:top w:val="single" w:sz="4" w:space="0" w:color="auto"/>
              <w:left w:val="single" w:sz="4" w:space="0" w:color="auto"/>
              <w:bottom w:val="single" w:sz="4" w:space="0" w:color="auto"/>
              <w:right w:val="single" w:sz="4" w:space="0" w:color="auto"/>
            </w:tcBorders>
            <w:vAlign w:val="center"/>
          </w:tcPr>
          <w:p w:rsidR="00850BF9" w:rsidRPr="008D2339" w:rsidRDefault="00850BF9" w:rsidP="009072AD">
            <w:pPr>
              <w:spacing w:line="500" w:lineRule="exact"/>
              <w:jc w:val="center"/>
              <w:rPr>
                <w:rFonts w:ascii="仿宋_GB2312" w:eastAsia="仿宋_GB2312" w:hAnsi="华文细黑"/>
                <w:sz w:val="28"/>
                <w:szCs w:val="28"/>
              </w:rPr>
            </w:pPr>
          </w:p>
        </w:tc>
        <w:tc>
          <w:tcPr>
            <w:tcW w:w="2160" w:type="dxa"/>
            <w:tcBorders>
              <w:top w:val="single" w:sz="4" w:space="0" w:color="auto"/>
              <w:left w:val="single" w:sz="4" w:space="0" w:color="auto"/>
              <w:bottom w:val="single" w:sz="4" w:space="0" w:color="auto"/>
              <w:right w:val="single" w:sz="4" w:space="0" w:color="auto"/>
            </w:tcBorders>
            <w:vAlign w:val="center"/>
          </w:tcPr>
          <w:p w:rsidR="00850BF9" w:rsidRPr="008D2339" w:rsidRDefault="00850BF9" w:rsidP="009072AD">
            <w:pPr>
              <w:spacing w:line="500" w:lineRule="exact"/>
              <w:jc w:val="center"/>
              <w:rPr>
                <w:rFonts w:ascii="仿宋_GB2312" w:eastAsia="仿宋_GB2312" w:hAnsi="华文细黑"/>
                <w:sz w:val="28"/>
                <w:szCs w:val="28"/>
              </w:rPr>
            </w:pPr>
          </w:p>
        </w:tc>
        <w:tc>
          <w:tcPr>
            <w:tcW w:w="3060" w:type="dxa"/>
            <w:gridSpan w:val="2"/>
            <w:tcBorders>
              <w:top w:val="single" w:sz="4" w:space="0" w:color="auto"/>
              <w:left w:val="single" w:sz="4" w:space="0" w:color="auto"/>
              <w:bottom w:val="single" w:sz="4" w:space="0" w:color="auto"/>
              <w:right w:val="single" w:sz="4" w:space="0" w:color="auto"/>
            </w:tcBorders>
            <w:vAlign w:val="center"/>
          </w:tcPr>
          <w:p w:rsidR="00850BF9" w:rsidRPr="008D2339" w:rsidRDefault="00850BF9" w:rsidP="009072AD">
            <w:pPr>
              <w:spacing w:line="500" w:lineRule="exact"/>
              <w:jc w:val="center"/>
              <w:rPr>
                <w:rFonts w:ascii="仿宋_GB2312" w:eastAsia="仿宋_GB2312" w:hAnsi="华文细黑"/>
                <w:sz w:val="28"/>
                <w:szCs w:val="28"/>
              </w:rPr>
            </w:pPr>
          </w:p>
        </w:tc>
      </w:tr>
      <w:tr w:rsidR="00850BF9" w:rsidRPr="00CD4016" w:rsidTr="00B62161">
        <w:trPr>
          <w:cantSplit/>
          <w:trHeight w:val="360"/>
        </w:trPr>
        <w:tc>
          <w:tcPr>
            <w:tcW w:w="540" w:type="dxa"/>
            <w:vMerge/>
            <w:tcBorders>
              <w:left w:val="single" w:sz="4" w:space="0" w:color="auto"/>
              <w:right w:val="single" w:sz="4" w:space="0" w:color="auto"/>
            </w:tcBorders>
            <w:vAlign w:val="center"/>
          </w:tcPr>
          <w:p w:rsidR="00850BF9" w:rsidRPr="008D2339" w:rsidRDefault="00850BF9" w:rsidP="009072AD">
            <w:pPr>
              <w:spacing w:line="500" w:lineRule="exact"/>
              <w:jc w:val="center"/>
              <w:rPr>
                <w:rFonts w:ascii="仿宋_GB2312" w:eastAsia="仿宋_GB2312" w:hAnsi="华文细黑"/>
                <w:sz w:val="28"/>
                <w:szCs w:val="28"/>
              </w:rPr>
            </w:pPr>
          </w:p>
        </w:tc>
        <w:tc>
          <w:tcPr>
            <w:tcW w:w="1080" w:type="dxa"/>
            <w:tcBorders>
              <w:top w:val="single" w:sz="4" w:space="0" w:color="auto"/>
              <w:left w:val="single" w:sz="4" w:space="0" w:color="auto"/>
              <w:bottom w:val="single" w:sz="4" w:space="0" w:color="auto"/>
              <w:right w:val="single" w:sz="4" w:space="0" w:color="auto"/>
            </w:tcBorders>
            <w:vAlign w:val="center"/>
          </w:tcPr>
          <w:p w:rsidR="00850BF9" w:rsidRPr="008D2339" w:rsidRDefault="00850BF9" w:rsidP="009072AD">
            <w:pPr>
              <w:spacing w:line="500" w:lineRule="exact"/>
              <w:jc w:val="center"/>
              <w:rPr>
                <w:rFonts w:ascii="仿宋_GB2312" w:eastAsia="仿宋_GB2312" w:hAnsi="华文细黑"/>
                <w:sz w:val="28"/>
                <w:szCs w:val="28"/>
              </w:rPr>
            </w:pPr>
          </w:p>
        </w:tc>
        <w:tc>
          <w:tcPr>
            <w:tcW w:w="905" w:type="dxa"/>
            <w:tcBorders>
              <w:top w:val="single" w:sz="4" w:space="0" w:color="auto"/>
              <w:left w:val="single" w:sz="4" w:space="0" w:color="auto"/>
              <w:bottom w:val="single" w:sz="4" w:space="0" w:color="auto"/>
              <w:right w:val="single" w:sz="4" w:space="0" w:color="auto"/>
            </w:tcBorders>
            <w:vAlign w:val="center"/>
          </w:tcPr>
          <w:p w:rsidR="00850BF9" w:rsidRPr="008D2339" w:rsidRDefault="00850BF9" w:rsidP="009072AD">
            <w:pPr>
              <w:spacing w:line="500" w:lineRule="exact"/>
              <w:jc w:val="center"/>
              <w:rPr>
                <w:rFonts w:ascii="仿宋_GB2312" w:eastAsia="仿宋_GB2312" w:hAnsi="华文细黑"/>
                <w:sz w:val="28"/>
                <w:szCs w:val="28"/>
              </w:rPr>
            </w:pPr>
          </w:p>
        </w:tc>
        <w:tc>
          <w:tcPr>
            <w:tcW w:w="951" w:type="dxa"/>
            <w:tcBorders>
              <w:top w:val="single" w:sz="4" w:space="0" w:color="auto"/>
              <w:left w:val="single" w:sz="4" w:space="0" w:color="auto"/>
              <w:bottom w:val="single" w:sz="4" w:space="0" w:color="auto"/>
              <w:right w:val="single" w:sz="4" w:space="0" w:color="auto"/>
            </w:tcBorders>
            <w:vAlign w:val="center"/>
          </w:tcPr>
          <w:p w:rsidR="00850BF9" w:rsidRPr="008D2339" w:rsidRDefault="00850BF9" w:rsidP="009072AD">
            <w:pPr>
              <w:spacing w:line="500" w:lineRule="exact"/>
              <w:jc w:val="center"/>
              <w:rPr>
                <w:rFonts w:ascii="仿宋_GB2312" w:eastAsia="仿宋_GB2312" w:hAnsi="华文细黑"/>
                <w:sz w:val="28"/>
                <w:szCs w:val="28"/>
              </w:rPr>
            </w:pPr>
          </w:p>
        </w:tc>
        <w:tc>
          <w:tcPr>
            <w:tcW w:w="1024" w:type="dxa"/>
            <w:tcBorders>
              <w:top w:val="single" w:sz="4" w:space="0" w:color="auto"/>
              <w:left w:val="single" w:sz="4" w:space="0" w:color="auto"/>
              <w:bottom w:val="single" w:sz="4" w:space="0" w:color="auto"/>
              <w:right w:val="single" w:sz="4" w:space="0" w:color="auto"/>
            </w:tcBorders>
            <w:vAlign w:val="center"/>
          </w:tcPr>
          <w:p w:rsidR="00850BF9" w:rsidRPr="008D2339" w:rsidRDefault="00850BF9" w:rsidP="009072AD">
            <w:pPr>
              <w:spacing w:line="500" w:lineRule="exact"/>
              <w:jc w:val="center"/>
              <w:rPr>
                <w:rFonts w:ascii="仿宋_GB2312" w:eastAsia="仿宋_GB2312" w:hAnsi="华文细黑"/>
                <w:sz w:val="28"/>
                <w:szCs w:val="28"/>
              </w:rPr>
            </w:pPr>
          </w:p>
        </w:tc>
        <w:tc>
          <w:tcPr>
            <w:tcW w:w="2160" w:type="dxa"/>
            <w:tcBorders>
              <w:top w:val="single" w:sz="4" w:space="0" w:color="auto"/>
              <w:left w:val="single" w:sz="4" w:space="0" w:color="auto"/>
              <w:bottom w:val="single" w:sz="4" w:space="0" w:color="auto"/>
              <w:right w:val="single" w:sz="4" w:space="0" w:color="auto"/>
            </w:tcBorders>
            <w:vAlign w:val="center"/>
          </w:tcPr>
          <w:p w:rsidR="00850BF9" w:rsidRPr="008D2339" w:rsidRDefault="00850BF9" w:rsidP="009072AD">
            <w:pPr>
              <w:spacing w:line="500" w:lineRule="exact"/>
              <w:jc w:val="center"/>
              <w:rPr>
                <w:rFonts w:ascii="仿宋_GB2312" w:eastAsia="仿宋_GB2312" w:hAnsi="华文细黑"/>
                <w:sz w:val="28"/>
                <w:szCs w:val="28"/>
              </w:rPr>
            </w:pPr>
          </w:p>
        </w:tc>
        <w:tc>
          <w:tcPr>
            <w:tcW w:w="3060" w:type="dxa"/>
            <w:gridSpan w:val="2"/>
            <w:tcBorders>
              <w:top w:val="single" w:sz="4" w:space="0" w:color="auto"/>
              <w:left w:val="single" w:sz="4" w:space="0" w:color="auto"/>
              <w:bottom w:val="single" w:sz="4" w:space="0" w:color="auto"/>
              <w:right w:val="single" w:sz="4" w:space="0" w:color="auto"/>
            </w:tcBorders>
            <w:vAlign w:val="center"/>
          </w:tcPr>
          <w:p w:rsidR="00850BF9" w:rsidRPr="008D2339" w:rsidRDefault="00850BF9" w:rsidP="009072AD">
            <w:pPr>
              <w:spacing w:line="500" w:lineRule="exact"/>
              <w:jc w:val="center"/>
              <w:rPr>
                <w:rFonts w:ascii="仿宋_GB2312" w:eastAsia="仿宋_GB2312" w:hAnsi="华文细黑"/>
                <w:sz w:val="28"/>
                <w:szCs w:val="28"/>
              </w:rPr>
            </w:pPr>
          </w:p>
        </w:tc>
      </w:tr>
      <w:tr w:rsidR="00850BF9" w:rsidRPr="00CD4016" w:rsidTr="00B62161">
        <w:trPr>
          <w:cantSplit/>
          <w:trHeight w:val="450"/>
        </w:trPr>
        <w:tc>
          <w:tcPr>
            <w:tcW w:w="540" w:type="dxa"/>
            <w:vMerge/>
            <w:tcBorders>
              <w:left w:val="single" w:sz="4" w:space="0" w:color="auto"/>
              <w:right w:val="single" w:sz="4" w:space="0" w:color="auto"/>
            </w:tcBorders>
            <w:vAlign w:val="center"/>
          </w:tcPr>
          <w:p w:rsidR="00850BF9" w:rsidRPr="008D2339" w:rsidRDefault="00850BF9" w:rsidP="009072AD">
            <w:pPr>
              <w:spacing w:line="500" w:lineRule="exact"/>
              <w:jc w:val="center"/>
              <w:rPr>
                <w:rFonts w:ascii="仿宋_GB2312" w:eastAsia="仿宋_GB2312" w:hAnsi="华文细黑"/>
                <w:sz w:val="28"/>
                <w:szCs w:val="28"/>
              </w:rPr>
            </w:pPr>
          </w:p>
        </w:tc>
        <w:tc>
          <w:tcPr>
            <w:tcW w:w="1080" w:type="dxa"/>
            <w:tcBorders>
              <w:top w:val="single" w:sz="4" w:space="0" w:color="auto"/>
              <w:left w:val="single" w:sz="4" w:space="0" w:color="auto"/>
              <w:bottom w:val="single" w:sz="4" w:space="0" w:color="auto"/>
              <w:right w:val="single" w:sz="4" w:space="0" w:color="auto"/>
            </w:tcBorders>
            <w:vAlign w:val="center"/>
          </w:tcPr>
          <w:p w:rsidR="00850BF9" w:rsidRPr="008D2339" w:rsidRDefault="00850BF9" w:rsidP="009072AD">
            <w:pPr>
              <w:spacing w:line="500" w:lineRule="exact"/>
              <w:jc w:val="center"/>
              <w:rPr>
                <w:rFonts w:ascii="仿宋_GB2312" w:eastAsia="仿宋_GB2312" w:hAnsi="华文细黑"/>
                <w:sz w:val="28"/>
                <w:szCs w:val="28"/>
              </w:rPr>
            </w:pPr>
          </w:p>
        </w:tc>
        <w:tc>
          <w:tcPr>
            <w:tcW w:w="905" w:type="dxa"/>
            <w:tcBorders>
              <w:top w:val="single" w:sz="4" w:space="0" w:color="auto"/>
              <w:left w:val="single" w:sz="4" w:space="0" w:color="auto"/>
              <w:bottom w:val="single" w:sz="4" w:space="0" w:color="auto"/>
              <w:right w:val="single" w:sz="4" w:space="0" w:color="auto"/>
            </w:tcBorders>
            <w:vAlign w:val="center"/>
          </w:tcPr>
          <w:p w:rsidR="00850BF9" w:rsidRPr="008D2339" w:rsidRDefault="00850BF9" w:rsidP="009072AD">
            <w:pPr>
              <w:spacing w:line="500" w:lineRule="exact"/>
              <w:jc w:val="center"/>
              <w:rPr>
                <w:rFonts w:ascii="仿宋_GB2312" w:eastAsia="仿宋_GB2312" w:hAnsi="华文细黑"/>
                <w:sz w:val="28"/>
                <w:szCs w:val="28"/>
              </w:rPr>
            </w:pPr>
          </w:p>
        </w:tc>
        <w:tc>
          <w:tcPr>
            <w:tcW w:w="951" w:type="dxa"/>
            <w:tcBorders>
              <w:top w:val="single" w:sz="4" w:space="0" w:color="auto"/>
              <w:left w:val="single" w:sz="4" w:space="0" w:color="auto"/>
              <w:bottom w:val="single" w:sz="4" w:space="0" w:color="auto"/>
              <w:right w:val="single" w:sz="4" w:space="0" w:color="auto"/>
            </w:tcBorders>
            <w:vAlign w:val="center"/>
          </w:tcPr>
          <w:p w:rsidR="00850BF9" w:rsidRPr="008D2339" w:rsidRDefault="00850BF9" w:rsidP="009072AD">
            <w:pPr>
              <w:spacing w:line="500" w:lineRule="exact"/>
              <w:jc w:val="center"/>
              <w:rPr>
                <w:rFonts w:ascii="仿宋_GB2312" w:eastAsia="仿宋_GB2312" w:hAnsi="华文细黑"/>
                <w:sz w:val="28"/>
                <w:szCs w:val="28"/>
              </w:rPr>
            </w:pPr>
          </w:p>
        </w:tc>
        <w:tc>
          <w:tcPr>
            <w:tcW w:w="1024" w:type="dxa"/>
            <w:tcBorders>
              <w:top w:val="single" w:sz="4" w:space="0" w:color="auto"/>
              <w:left w:val="single" w:sz="4" w:space="0" w:color="auto"/>
              <w:bottom w:val="single" w:sz="4" w:space="0" w:color="auto"/>
              <w:right w:val="single" w:sz="4" w:space="0" w:color="auto"/>
            </w:tcBorders>
            <w:vAlign w:val="center"/>
          </w:tcPr>
          <w:p w:rsidR="00850BF9" w:rsidRPr="008D2339" w:rsidRDefault="00850BF9" w:rsidP="009072AD">
            <w:pPr>
              <w:spacing w:line="500" w:lineRule="exact"/>
              <w:jc w:val="center"/>
              <w:rPr>
                <w:rFonts w:ascii="仿宋_GB2312" w:eastAsia="仿宋_GB2312" w:hAnsi="华文细黑"/>
                <w:sz w:val="28"/>
                <w:szCs w:val="28"/>
              </w:rPr>
            </w:pPr>
          </w:p>
        </w:tc>
        <w:tc>
          <w:tcPr>
            <w:tcW w:w="2160" w:type="dxa"/>
            <w:tcBorders>
              <w:top w:val="single" w:sz="4" w:space="0" w:color="auto"/>
              <w:left w:val="single" w:sz="4" w:space="0" w:color="auto"/>
              <w:bottom w:val="single" w:sz="4" w:space="0" w:color="auto"/>
              <w:right w:val="single" w:sz="4" w:space="0" w:color="auto"/>
            </w:tcBorders>
            <w:vAlign w:val="center"/>
          </w:tcPr>
          <w:p w:rsidR="00850BF9" w:rsidRPr="008D2339" w:rsidRDefault="00850BF9" w:rsidP="009072AD">
            <w:pPr>
              <w:spacing w:line="500" w:lineRule="exact"/>
              <w:jc w:val="center"/>
              <w:rPr>
                <w:rFonts w:ascii="仿宋_GB2312" w:eastAsia="仿宋_GB2312" w:hAnsi="华文细黑"/>
                <w:sz w:val="28"/>
                <w:szCs w:val="28"/>
              </w:rPr>
            </w:pPr>
          </w:p>
        </w:tc>
        <w:tc>
          <w:tcPr>
            <w:tcW w:w="3060" w:type="dxa"/>
            <w:gridSpan w:val="2"/>
            <w:tcBorders>
              <w:top w:val="single" w:sz="4" w:space="0" w:color="auto"/>
              <w:left w:val="single" w:sz="4" w:space="0" w:color="auto"/>
              <w:bottom w:val="single" w:sz="4" w:space="0" w:color="auto"/>
              <w:right w:val="single" w:sz="4" w:space="0" w:color="auto"/>
            </w:tcBorders>
            <w:vAlign w:val="center"/>
          </w:tcPr>
          <w:p w:rsidR="00850BF9" w:rsidRPr="008D2339" w:rsidRDefault="00850BF9" w:rsidP="009072AD">
            <w:pPr>
              <w:spacing w:line="500" w:lineRule="exact"/>
              <w:jc w:val="center"/>
              <w:rPr>
                <w:rFonts w:ascii="仿宋_GB2312" w:eastAsia="仿宋_GB2312" w:hAnsi="华文细黑"/>
                <w:sz w:val="28"/>
                <w:szCs w:val="28"/>
              </w:rPr>
            </w:pPr>
          </w:p>
        </w:tc>
      </w:tr>
      <w:tr w:rsidR="00850BF9" w:rsidRPr="00CD4016" w:rsidTr="00B62161">
        <w:trPr>
          <w:cantSplit/>
          <w:trHeight w:val="450"/>
        </w:trPr>
        <w:tc>
          <w:tcPr>
            <w:tcW w:w="540" w:type="dxa"/>
            <w:vMerge/>
            <w:tcBorders>
              <w:left w:val="single" w:sz="4" w:space="0" w:color="auto"/>
              <w:bottom w:val="single" w:sz="4" w:space="0" w:color="auto"/>
              <w:right w:val="single" w:sz="4" w:space="0" w:color="auto"/>
            </w:tcBorders>
            <w:vAlign w:val="center"/>
          </w:tcPr>
          <w:p w:rsidR="00850BF9" w:rsidRPr="008D2339" w:rsidRDefault="00850BF9" w:rsidP="009072AD">
            <w:pPr>
              <w:spacing w:line="500" w:lineRule="exact"/>
              <w:jc w:val="center"/>
              <w:rPr>
                <w:rFonts w:ascii="仿宋_GB2312" w:eastAsia="仿宋_GB2312" w:hAnsi="华文细黑"/>
                <w:sz w:val="28"/>
                <w:szCs w:val="28"/>
              </w:rPr>
            </w:pPr>
          </w:p>
        </w:tc>
        <w:tc>
          <w:tcPr>
            <w:tcW w:w="1080" w:type="dxa"/>
            <w:tcBorders>
              <w:top w:val="single" w:sz="4" w:space="0" w:color="auto"/>
              <w:left w:val="single" w:sz="4" w:space="0" w:color="auto"/>
              <w:bottom w:val="single" w:sz="4" w:space="0" w:color="auto"/>
              <w:right w:val="single" w:sz="4" w:space="0" w:color="auto"/>
            </w:tcBorders>
            <w:vAlign w:val="center"/>
          </w:tcPr>
          <w:p w:rsidR="00850BF9" w:rsidRPr="008D2339" w:rsidRDefault="00850BF9" w:rsidP="009072AD">
            <w:pPr>
              <w:spacing w:line="500" w:lineRule="exact"/>
              <w:jc w:val="center"/>
              <w:rPr>
                <w:rFonts w:ascii="仿宋_GB2312" w:eastAsia="仿宋_GB2312" w:hAnsi="华文细黑"/>
                <w:sz w:val="28"/>
                <w:szCs w:val="28"/>
              </w:rPr>
            </w:pPr>
          </w:p>
        </w:tc>
        <w:tc>
          <w:tcPr>
            <w:tcW w:w="905" w:type="dxa"/>
            <w:tcBorders>
              <w:top w:val="single" w:sz="4" w:space="0" w:color="auto"/>
              <w:left w:val="single" w:sz="4" w:space="0" w:color="auto"/>
              <w:bottom w:val="single" w:sz="4" w:space="0" w:color="auto"/>
              <w:right w:val="single" w:sz="4" w:space="0" w:color="auto"/>
            </w:tcBorders>
            <w:vAlign w:val="center"/>
          </w:tcPr>
          <w:p w:rsidR="00850BF9" w:rsidRPr="008D2339" w:rsidRDefault="00850BF9" w:rsidP="009072AD">
            <w:pPr>
              <w:spacing w:line="500" w:lineRule="exact"/>
              <w:jc w:val="center"/>
              <w:rPr>
                <w:rFonts w:ascii="仿宋_GB2312" w:eastAsia="仿宋_GB2312" w:hAnsi="华文细黑"/>
                <w:sz w:val="28"/>
                <w:szCs w:val="28"/>
              </w:rPr>
            </w:pPr>
          </w:p>
        </w:tc>
        <w:tc>
          <w:tcPr>
            <w:tcW w:w="951" w:type="dxa"/>
            <w:tcBorders>
              <w:top w:val="single" w:sz="4" w:space="0" w:color="auto"/>
              <w:left w:val="single" w:sz="4" w:space="0" w:color="auto"/>
              <w:bottom w:val="single" w:sz="4" w:space="0" w:color="auto"/>
              <w:right w:val="single" w:sz="4" w:space="0" w:color="auto"/>
            </w:tcBorders>
            <w:vAlign w:val="center"/>
          </w:tcPr>
          <w:p w:rsidR="00850BF9" w:rsidRPr="008D2339" w:rsidRDefault="00850BF9" w:rsidP="009072AD">
            <w:pPr>
              <w:spacing w:line="500" w:lineRule="exact"/>
              <w:jc w:val="center"/>
              <w:rPr>
                <w:rFonts w:ascii="仿宋_GB2312" w:eastAsia="仿宋_GB2312" w:hAnsi="华文细黑"/>
                <w:sz w:val="28"/>
                <w:szCs w:val="28"/>
              </w:rPr>
            </w:pPr>
          </w:p>
        </w:tc>
        <w:tc>
          <w:tcPr>
            <w:tcW w:w="1024" w:type="dxa"/>
            <w:tcBorders>
              <w:top w:val="single" w:sz="4" w:space="0" w:color="auto"/>
              <w:left w:val="single" w:sz="4" w:space="0" w:color="auto"/>
              <w:bottom w:val="single" w:sz="4" w:space="0" w:color="auto"/>
              <w:right w:val="single" w:sz="4" w:space="0" w:color="auto"/>
            </w:tcBorders>
            <w:vAlign w:val="center"/>
          </w:tcPr>
          <w:p w:rsidR="00850BF9" w:rsidRPr="008D2339" w:rsidRDefault="00850BF9" w:rsidP="009072AD">
            <w:pPr>
              <w:spacing w:line="500" w:lineRule="exact"/>
              <w:jc w:val="center"/>
              <w:rPr>
                <w:rFonts w:ascii="仿宋_GB2312" w:eastAsia="仿宋_GB2312" w:hAnsi="华文细黑"/>
                <w:sz w:val="28"/>
                <w:szCs w:val="28"/>
              </w:rPr>
            </w:pPr>
          </w:p>
        </w:tc>
        <w:tc>
          <w:tcPr>
            <w:tcW w:w="2160" w:type="dxa"/>
            <w:tcBorders>
              <w:top w:val="single" w:sz="4" w:space="0" w:color="auto"/>
              <w:left w:val="single" w:sz="4" w:space="0" w:color="auto"/>
              <w:bottom w:val="single" w:sz="4" w:space="0" w:color="auto"/>
              <w:right w:val="single" w:sz="4" w:space="0" w:color="auto"/>
            </w:tcBorders>
            <w:vAlign w:val="center"/>
          </w:tcPr>
          <w:p w:rsidR="00850BF9" w:rsidRPr="008D2339" w:rsidRDefault="00850BF9" w:rsidP="009072AD">
            <w:pPr>
              <w:spacing w:line="500" w:lineRule="exact"/>
              <w:jc w:val="center"/>
              <w:rPr>
                <w:rFonts w:ascii="仿宋_GB2312" w:eastAsia="仿宋_GB2312" w:hAnsi="华文细黑"/>
                <w:sz w:val="28"/>
                <w:szCs w:val="28"/>
              </w:rPr>
            </w:pPr>
          </w:p>
        </w:tc>
        <w:tc>
          <w:tcPr>
            <w:tcW w:w="3060" w:type="dxa"/>
            <w:gridSpan w:val="2"/>
            <w:tcBorders>
              <w:top w:val="single" w:sz="4" w:space="0" w:color="auto"/>
              <w:left w:val="single" w:sz="4" w:space="0" w:color="auto"/>
              <w:bottom w:val="single" w:sz="4" w:space="0" w:color="auto"/>
              <w:right w:val="single" w:sz="4" w:space="0" w:color="auto"/>
            </w:tcBorders>
            <w:vAlign w:val="center"/>
          </w:tcPr>
          <w:p w:rsidR="00850BF9" w:rsidRPr="008D2339" w:rsidRDefault="00850BF9" w:rsidP="009072AD">
            <w:pPr>
              <w:spacing w:line="500" w:lineRule="exact"/>
              <w:jc w:val="center"/>
              <w:rPr>
                <w:rFonts w:ascii="仿宋_GB2312" w:eastAsia="仿宋_GB2312" w:hAnsi="华文细黑"/>
                <w:sz w:val="28"/>
                <w:szCs w:val="28"/>
              </w:rPr>
            </w:pPr>
          </w:p>
        </w:tc>
      </w:tr>
    </w:tbl>
    <w:p w:rsidR="00850BF9" w:rsidRPr="00CD4016" w:rsidRDefault="00850BF9" w:rsidP="00850BF9">
      <w:pPr>
        <w:spacing w:line="200" w:lineRule="exact"/>
        <w:rPr>
          <w:rFonts w:ascii="仿宋_GB2312" w:eastAsia="仿宋_GB2312"/>
          <w:sz w:val="24"/>
        </w:rPr>
      </w:pPr>
    </w:p>
    <w:tbl>
      <w:tblPr>
        <w:tblW w:w="9720" w:type="dxa"/>
        <w:tblInd w:w="-43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tblPr>
      <w:tblGrid>
        <w:gridCol w:w="720"/>
        <w:gridCol w:w="9000"/>
      </w:tblGrid>
      <w:tr w:rsidR="00850BF9" w:rsidRPr="00CD4016" w:rsidTr="009072AD">
        <w:trPr>
          <w:cantSplit/>
          <w:trHeight w:val="2521"/>
        </w:trPr>
        <w:tc>
          <w:tcPr>
            <w:tcW w:w="720" w:type="dxa"/>
            <w:tcBorders>
              <w:top w:val="single" w:sz="4" w:space="0" w:color="auto"/>
              <w:left w:val="single" w:sz="4" w:space="0" w:color="auto"/>
              <w:bottom w:val="single" w:sz="4" w:space="0" w:color="auto"/>
              <w:right w:val="single" w:sz="4" w:space="0" w:color="auto"/>
            </w:tcBorders>
            <w:vAlign w:val="center"/>
          </w:tcPr>
          <w:p w:rsidR="00850BF9" w:rsidRPr="008D2339" w:rsidRDefault="00850BF9" w:rsidP="009072AD">
            <w:pPr>
              <w:spacing w:line="360" w:lineRule="auto"/>
              <w:jc w:val="center"/>
              <w:rPr>
                <w:rFonts w:ascii="仿宋_GB2312" w:eastAsia="仿宋_GB2312"/>
                <w:sz w:val="28"/>
                <w:szCs w:val="28"/>
              </w:rPr>
            </w:pPr>
            <w:r w:rsidRPr="008D2339">
              <w:rPr>
                <w:rFonts w:ascii="仿宋_GB2312" w:eastAsia="仿宋_GB2312" w:hint="eastAsia"/>
                <w:sz w:val="28"/>
                <w:szCs w:val="28"/>
              </w:rPr>
              <w:t>参</w:t>
            </w:r>
          </w:p>
          <w:p w:rsidR="00850BF9" w:rsidRPr="008D2339" w:rsidRDefault="00850BF9" w:rsidP="009072AD">
            <w:pPr>
              <w:spacing w:line="360" w:lineRule="auto"/>
              <w:jc w:val="center"/>
              <w:rPr>
                <w:rFonts w:ascii="仿宋_GB2312" w:eastAsia="仿宋_GB2312"/>
                <w:sz w:val="28"/>
                <w:szCs w:val="28"/>
              </w:rPr>
            </w:pPr>
            <w:r w:rsidRPr="008D2339">
              <w:rPr>
                <w:rFonts w:ascii="仿宋_GB2312" w:eastAsia="仿宋_GB2312" w:hint="eastAsia"/>
                <w:sz w:val="28"/>
                <w:szCs w:val="28"/>
              </w:rPr>
              <w:t>会</w:t>
            </w:r>
          </w:p>
          <w:p w:rsidR="00850BF9" w:rsidRPr="008D2339" w:rsidRDefault="00850BF9" w:rsidP="009072AD">
            <w:pPr>
              <w:spacing w:line="360" w:lineRule="auto"/>
              <w:jc w:val="center"/>
              <w:rPr>
                <w:rFonts w:ascii="仿宋_GB2312" w:eastAsia="仿宋_GB2312"/>
                <w:sz w:val="28"/>
                <w:szCs w:val="28"/>
              </w:rPr>
            </w:pPr>
            <w:r w:rsidRPr="008D2339">
              <w:rPr>
                <w:rFonts w:ascii="仿宋_GB2312" w:eastAsia="仿宋_GB2312" w:hint="eastAsia"/>
                <w:sz w:val="28"/>
                <w:szCs w:val="28"/>
              </w:rPr>
              <w:t>信</w:t>
            </w:r>
          </w:p>
          <w:p w:rsidR="00850BF9" w:rsidRPr="00CD4016" w:rsidRDefault="00850BF9" w:rsidP="009072AD">
            <w:pPr>
              <w:spacing w:line="360" w:lineRule="auto"/>
              <w:jc w:val="center"/>
              <w:rPr>
                <w:rFonts w:ascii="黑体" w:eastAsia="黑体"/>
                <w:sz w:val="24"/>
              </w:rPr>
            </w:pPr>
            <w:r w:rsidRPr="008D2339">
              <w:rPr>
                <w:rFonts w:ascii="仿宋_GB2312" w:eastAsia="仿宋_GB2312" w:hint="eastAsia"/>
                <w:sz w:val="28"/>
                <w:szCs w:val="28"/>
              </w:rPr>
              <w:t>息</w:t>
            </w:r>
          </w:p>
        </w:tc>
        <w:tc>
          <w:tcPr>
            <w:tcW w:w="9000" w:type="dxa"/>
            <w:tcBorders>
              <w:top w:val="single" w:sz="4" w:space="0" w:color="auto"/>
              <w:left w:val="single" w:sz="4" w:space="0" w:color="auto"/>
              <w:bottom w:val="single" w:sz="4" w:space="0" w:color="auto"/>
              <w:right w:val="single" w:sz="4" w:space="0" w:color="auto"/>
            </w:tcBorders>
            <w:vAlign w:val="center"/>
          </w:tcPr>
          <w:p w:rsidR="00850BF9" w:rsidRPr="00411D17" w:rsidRDefault="00850BF9" w:rsidP="009072AD">
            <w:pPr>
              <w:spacing w:line="440" w:lineRule="exact"/>
              <w:ind w:left="1764" w:hangingChars="630" w:hanging="1764"/>
              <w:rPr>
                <w:rFonts w:ascii="仿宋_GB2312" w:eastAsia="仿宋_GB2312" w:hAnsi="华文细黑"/>
                <w:sz w:val="28"/>
                <w:szCs w:val="28"/>
              </w:rPr>
            </w:pPr>
            <w:r w:rsidRPr="00411D17">
              <w:rPr>
                <w:rFonts w:ascii="仿宋_GB2312" w:eastAsia="仿宋_GB2312" w:hAnsi="华文细黑" w:hint="eastAsia"/>
                <w:sz w:val="28"/>
                <w:szCs w:val="28"/>
              </w:rPr>
              <w:t>1、收费标准：本次会议统一收费</w:t>
            </w:r>
            <w:r w:rsidRPr="00411D17">
              <w:rPr>
                <w:rFonts w:ascii="仿宋_GB2312" w:eastAsia="仿宋_GB2312" w:hAnsi="华文细黑" w:hint="eastAsia"/>
                <w:sz w:val="28"/>
                <w:szCs w:val="28"/>
              </w:rPr>
              <w:t>¥</w:t>
            </w:r>
            <w:r w:rsidRPr="00411D17">
              <w:rPr>
                <w:rFonts w:ascii="仿宋_GB2312" w:eastAsia="仿宋_GB2312" w:hAnsi="华文细黑" w:hint="eastAsia"/>
                <w:sz w:val="28"/>
                <w:szCs w:val="28"/>
              </w:rPr>
              <w:t xml:space="preserve"> 2400 元/人</w:t>
            </w:r>
          </w:p>
          <w:p w:rsidR="00850BF9" w:rsidRPr="00411D17" w:rsidRDefault="00850BF9" w:rsidP="009072AD">
            <w:pPr>
              <w:spacing w:line="440" w:lineRule="exact"/>
              <w:ind w:leftChars="114" w:left="1723" w:hangingChars="530" w:hanging="1484"/>
              <w:rPr>
                <w:rFonts w:ascii="仿宋_GB2312" w:eastAsia="仿宋_GB2312" w:hAnsi="华文细黑"/>
                <w:sz w:val="28"/>
                <w:szCs w:val="28"/>
              </w:rPr>
            </w:pPr>
            <w:r w:rsidRPr="00411D17">
              <w:rPr>
                <w:rFonts w:ascii="仿宋_GB2312" w:eastAsia="仿宋_GB2312" w:hAnsi="华文细黑" w:hint="eastAsia"/>
                <w:sz w:val="28"/>
                <w:szCs w:val="28"/>
              </w:rPr>
              <w:t>（含</w:t>
            </w:r>
            <w:smartTag w:uri="urn:schemas-microsoft-com:office:smarttags" w:element="chsdate">
              <w:smartTagPr>
                <w:attr w:name="Year" w:val="2017"/>
                <w:attr w:name="Month" w:val="9"/>
                <w:attr w:name="Day" w:val="23"/>
                <w:attr w:name="IsLunarDate" w:val="False"/>
                <w:attr w:name="IsROCDate" w:val="False"/>
              </w:smartTagPr>
              <w:r w:rsidRPr="00411D17">
                <w:rPr>
                  <w:rFonts w:ascii="仿宋_GB2312" w:eastAsia="仿宋_GB2312" w:hAnsi="华文细黑" w:hint="eastAsia"/>
                  <w:sz w:val="28"/>
                  <w:szCs w:val="28"/>
                </w:rPr>
                <w:t>9月23日</w:t>
              </w:r>
            </w:smartTag>
            <w:r w:rsidRPr="00411D17">
              <w:rPr>
                <w:rFonts w:ascii="仿宋_GB2312" w:eastAsia="仿宋_GB2312" w:hAnsi="华文细黑" w:hint="eastAsia"/>
                <w:sz w:val="28"/>
                <w:szCs w:val="28"/>
              </w:rPr>
              <w:t>和</w:t>
            </w:r>
            <w:smartTag w:uri="urn:schemas-microsoft-com:office:smarttags" w:element="chsdate">
              <w:smartTagPr>
                <w:attr w:name="Year" w:val="2017"/>
                <w:attr w:name="Month" w:val="9"/>
                <w:attr w:name="Day" w:val="24"/>
                <w:attr w:name="IsLunarDate" w:val="False"/>
                <w:attr w:name="IsROCDate" w:val="False"/>
              </w:smartTagPr>
              <w:r w:rsidRPr="00411D17">
                <w:rPr>
                  <w:rFonts w:ascii="仿宋_GB2312" w:eastAsia="仿宋_GB2312" w:hAnsi="华文细黑" w:hint="eastAsia"/>
                  <w:sz w:val="28"/>
                  <w:szCs w:val="28"/>
                </w:rPr>
                <w:t>9月24日</w:t>
              </w:r>
            </w:smartTag>
            <w:r w:rsidRPr="00411D17">
              <w:rPr>
                <w:rFonts w:ascii="仿宋_GB2312" w:eastAsia="仿宋_GB2312" w:hAnsi="华文细黑" w:hint="eastAsia"/>
                <w:sz w:val="28"/>
                <w:szCs w:val="28"/>
              </w:rPr>
              <w:t xml:space="preserve">中餐、服务、资料、场地等费用） </w:t>
            </w:r>
          </w:p>
          <w:p w:rsidR="00850BF9" w:rsidRPr="00411D17" w:rsidRDefault="00850BF9" w:rsidP="009072AD">
            <w:pPr>
              <w:spacing w:line="440" w:lineRule="exact"/>
              <w:ind w:left="504" w:hangingChars="180" w:hanging="504"/>
              <w:rPr>
                <w:rFonts w:ascii="仿宋_GB2312" w:eastAsia="仿宋_GB2312" w:hAnsi="华文细黑"/>
                <w:sz w:val="28"/>
                <w:szCs w:val="28"/>
              </w:rPr>
            </w:pPr>
            <w:r w:rsidRPr="00411D17">
              <w:rPr>
                <w:rFonts w:ascii="仿宋_GB2312" w:eastAsia="仿宋_GB2312" w:hAnsi="华文细黑" w:hint="eastAsia"/>
                <w:sz w:val="28"/>
                <w:szCs w:val="28"/>
              </w:rPr>
              <w:t>2、请参会单位仔细填写此表并加盖公章传回我会。</w:t>
            </w:r>
          </w:p>
          <w:p w:rsidR="00850BF9" w:rsidRPr="00A218EC" w:rsidRDefault="00850BF9" w:rsidP="009072AD">
            <w:pPr>
              <w:spacing w:line="440" w:lineRule="exact"/>
              <w:ind w:leftChars="205" w:left="430"/>
              <w:rPr>
                <w:rFonts w:ascii="黑体" w:eastAsia="黑体" w:hAnsi="华文细黑"/>
                <w:sz w:val="24"/>
              </w:rPr>
            </w:pPr>
          </w:p>
        </w:tc>
      </w:tr>
    </w:tbl>
    <w:p w:rsidR="00850BF9" w:rsidRPr="00C86B37" w:rsidRDefault="00850BF9" w:rsidP="00850BF9">
      <w:pPr>
        <w:tabs>
          <w:tab w:val="left" w:pos="6510"/>
        </w:tabs>
        <w:spacing w:line="200" w:lineRule="exact"/>
        <w:rPr>
          <w:rFonts w:ascii="仿宋_GB2312" w:eastAsia="仿宋_GB2312"/>
          <w:sz w:val="24"/>
        </w:rPr>
      </w:pPr>
    </w:p>
    <w:tbl>
      <w:tblPr>
        <w:tblW w:w="9720" w:type="dxa"/>
        <w:tblInd w:w="-43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tblPr>
      <w:tblGrid>
        <w:gridCol w:w="720"/>
        <w:gridCol w:w="2230"/>
        <w:gridCol w:w="6770"/>
      </w:tblGrid>
      <w:tr w:rsidR="00850BF9" w:rsidRPr="00CD4016" w:rsidTr="00A54F8B">
        <w:trPr>
          <w:cantSplit/>
          <w:trHeight w:val="277"/>
        </w:trPr>
        <w:tc>
          <w:tcPr>
            <w:tcW w:w="720" w:type="dxa"/>
            <w:vMerge w:val="restart"/>
            <w:tcBorders>
              <w:left w:val="single" w:sz="4" w:space="0" w:color="auto"/>
              <w:right w:val="single" w:sz="4" w:space="0" w:color="auto"/>
            </w:tcBorders>
            <w:vAlign w:val="center"/>
          </w:tcPr>
          <w:p w:rsidR="00850BF9" w:rsidRPr="00CD4016" w:rsidRDefault="00850BF9" w:rsidP="009072AD">
            <w:pPr>
              <w:jc w:val="center"/>
              <w:rPr>
                <w:rFonts w:ascii="仿宋_GB2312" w:eastAsia="仿宋_GB2312"/>
                <w:sz w:val="24"/>
              </w:rPr>
            </w:pPr>
          </w:p>
        </w:tc>
        <w:tc>
          <w:tcPr>
            <w:tcW w:w="2230" w:type="dxa"/>
            <w:vMerge w:val="restart"/>
            <w:tcBorders>
              <w:top w:val="single" w:sz="2" w:space="0" w:color="auto"/>
              <w:left w:val="single" w:sz="4" w:space="0" w:color="auto"/>
              <w:right w:val="single" w:sz="4" w:space="0" w:color="auto"/>
            </w:tcBorders>
            <w:vAlign w:val="center"/>
          </w:tcPr>
          <w:p w:rsidR="00850BF9" w:rsidRPr="00411D17" w:rsidRDefault="00850BF9" w:rsidP="009072AD">
            <w:pPr>
              <w:spacing w:line="380" w:lineRule="exact"/>
              <w:jc w:val="center"/>
              <w:rPr>
                <w:rFonts w:ascii="仿宋_GB2312" w:eastAsia="仿宋_GB2312"/>
                <w:sz w:val="28"/>
                <w:szCs w:val="28"/>
              </w:rPr>
            </w:pPr>
            <w:r w:rsidRPr="00411D17">
              <w:rPr>
                <w:rFonts w:ascii="仿宋_GB2312" w:eastAsia="仿宋_GB2312" w:hint="eastAsia"/>
                <w:sz w:val="28"/>
                <w:szCs w:val="28"/>
              </w:rPr>
              <w:t>您最想了解的</w:t>
            </w:r>
          </w:p>
          <w:p w:rsidR="00850BF9" w:rsidRPr="00411D17" w:rsidRDefault="00850BF9" w:rsidP="009072AD">
            <w:pPr>
              <w:spacing w:line="380" w:lineRule="exact"/>
              <w:jc w:val="center"/>
              <w:rPr>
                <w:rFonts w:ascii="仿宋_GB2312" w:eastAsia="仿宋_GB2312"/>
                <w:sz w:val="28"/>
                <w:szCs w:val="28"/>
              </w:rPr>
            </w:pPr>
            <w:r w:rsidRPr="00411D17">
              <w:rPr>
                <w:rFonts w:ascii="仿宋_GB2312" w:eastAsia="仿宋_GB2312" w:hint="eastAsia"/>
                <w:sz w:val="28"/>
                <w:szCs w:val="28"/>
              </w:rPr>
              <w:t>研修内容及问题</w:t>
            </w:r>
          </w:p>
        </w:tc>
        <w:tc>
          <w:tcPr>
            <w:tcW w:w="6770" w:type="dxa"/>
            <w:tcBorders>
              <w:top w:val="single" w:sz="4" w:space="0" w:color="auto"/>
              <w:left w:val="single" w:sz="4" w:space="0" w:color="auto"/>
              <w:bottom w:val="single" w:sz="4" w:space="0" w:color="auto"/>
              <w:right w:val="single" w:sz="4" w:space="0" w:color="auto"/>
            </w:tcBorders>
            <w:vAlign w:val="center"/>
          </w:tcPr>
          <w:p w:rsidR="00850BF9" w:rsidRPr="00411D17" w:rsidRDefault="00850BF9" w:rsidP="009072AD">
            <w:pPr>
              <w:spacing w:line="440" w:lineRule="exact"/>
              <w:rPr>
                <w:rFonts w:ascii="仿宋_GB2312" w:eastAsia="仿宋_GB2312"/>
                <w:sz w:val="28"/>
                <w:szCs w:val="28"/>
              </w:rPr>
            </w:pPr>
            <w:r w:rsidRPr="00411D17">
              <w:rPr>
                <w:rFonts w:ascii="仿宋_GB2312" w:eastAsia="仿宋_GB2312" w:hint="eastAsia"/>
                <w:sz w:val="28"/>
                <w:szCs w:val="28"/>
              </w:rPr>
              <w:t>①</w:t>
            </w:r>
          </w:p>
        </w:tc>
      </w:tr>
      <w:tr w:rsidR="00850BF9" w:rsidRPr="00CD4016" w:rsidTr="00A54F8B">
        <w:trPr>
          <w:cantSplit/>
          <w:trHeight w:val="269"/>
        </w:trPr>
        <w:tc>
          <w:tcPr>
            <w:tcW w:w="720" w:type="dxa"/>
            <w:vMerge/>
            <w:tcBorders>
              <w:left w:val="single" w:sz="4" w:space="0" w:color="auto"/>
              <w:right w:val="single" w:sz="4" w:space="0" w:color="auto"/>
            </w:tcBorders>
            <w:vAlign w:val="center"/>
          </w:tcPr>
          <w:p w:rsidR="00850BF9" w:rsidRPr="00CD4016" w:rsidRDefault="00850BF9" w:rsidP="009072AD">
            <w:pPr>
              <w:jc w:val="center"/>
              <w:rPr>
                <w:rFonts w:ascii="仿宋_GB2312" w:eastAsia="仿宋_GB2312"/>
                <w:sz w:val="24"/>
              </w:rPr>
            </w:pPr>
          </w:p>
        </w:tc>
        <w:tc>
          <w:tcPr>
            <w:tcW w:w="2230" w:type="dxa"/>
            <w:vMerge/>
            <w:tcBorders>
              <w:left w:val="single" w:sz="4" w:space="0" w:color="auto"/>
              <w:right w:val="single" w:sz="4" w:space="0" w:color="auto"/>
            </w:tcBorders>
            <w:vAlign w:val="center"/>
          </w:tcPr>
          <w:p w:rsidR="00850BF9" w:rsidRPr="00411D17" w:rsidRDefault="00850BF9" w:rsidP="009072AD">
            <w:pPr>
              <w:spacing w:line="380" w:lineRule="exact"/>
              <w:jc w:val="center"/>
              <w:rPr>
                <w:rFonts w:ascii="仿宋_GB2312" w:eastAsia="仿宋_GB2312"/>
                <w:sz w:val="28"/>
                <w:szCs w:val="28"/>
              </w:rPr>
            </w:pPr>
          </w:p>
        </w:tc>
        <w:tc>
          <w:tcPr>
            <w:tcW w:w="6770" w:type="dxa"/>
            <w:tcBorders>
              <w:top w:val="single" w:sz="4" w:space="0" w:color="auto"/>
              <w:left w:val="single" w:sz="4" w:space="0" w:color="auto"/>
              <w:bottom w:val="single" w:sz="2" w:space="0" w:color="auto"/>
              <w:right w:val="single" w:sz="4" w:space="0" w:color="auto"/>
            </w:tcBorders>
            <w:vAlign w:val="center"/>
          </w:tcPr>
          <w:p w:rsidR="00850BF9" w:rsidRPr="00411D17" w:rsidRDefault="00850BF9" w:rsidP="009072AD">
            <w:pPr>
              <w:spacing w:line="440" w:lineRule="exact"/>
              <w:rPr>
                <w:rFonts w:ascii="仿宋_GB2312" w:eastAsia="仿宋_GB2312"/>
                <w:sz w:val="28"/>
                <w:szCs w:val="28"/>
              </w:rPr>
            </w:pPr>
            <w:r w:rsidRPr="00411D17">
              <w:rPr>
                <w:rFonts w:ascii="仿宋_GB2312" w:eastAsia="仿宋_GB2312" w:hint="eastAsia"/>
                <w:sz w:val="28"/>
                <w:szCs w:val="28"/>
              </w:rPr>
              <w:t>②</w:t>
            </w:r>
          </w:p>
        </w:tc>
      </w:tr>
      <w:tr w:rsidR="00850BF9" w:rsidRPr="00CD4016" w:rsidTr="00A54F8B">
        <w:trPr>
          <w:cantSplit/>
          <w:trHeight w:val="315"/>
        </w:trPr>
        <w:tc>
          <w:tcPr>
            <w:tcW w:w="720" w:type="dxa"/>
            <w:vMerge/>
            <w:tcBorders>
              <w:left w:val="single" w:sz="4" w:space="0" w:color="auto"/>
              <w:bottom w:val="single" w:sz="4" w:space="0" w:color="auto"/>
              <w:right w:val="single" w:sz="4" w:space="0" w:color="auto"/>
            </w:tcBorders>
            <w:vAlign w:val="center"/>
          </w:tcPr>
          <w:p w:rsidR="00850BF9" w:rsidRPr="00CD4016" w:rsidRDefault="00850BF9" w:rsidP="009072AD">
            <w:pPr>
              <w:jc w:val="center"/>
              <w:rPr>
                <w:rFonts w:ascii="仿宋_GB2312" w:eastAsia="仿宋_GB2312"/>
                <w:sz w:val="24"/>
              </w:rPr>
            </w:pPr>
          </w:p>
        </w:tc>
        <w:tc>
          <w:tcPr>
            <w:tcW w:w="2230" w:type="dxa"/>
            <w:vMerge/>
            <w:tcBorders>
              <w:left w:val="single" w:sz="4" w:space="0" w:color="auto"/>
              <w:bottom w:val="single" w:sz="4" w:space="0" w:color="auto"/>
              <w:right w:val="single" w:sz="4" w:space="0" w:color="auto"/>
            </w:tcBorders>
            <w:vAlign w:val="center"/>
          </w:tcPr>
          <w:p w:rsidR="00850BF9" w:rsidRPr="00411D17" w:rsidRDefault="00850BF9" w:rsidP="009072AD">
            <w:pPr>
              <w:spacing w:line="400" w:lineRule="exact"/>
              <w:rPr>
                <w:rFonts w:ascii="仿宋_GB2312" w:eastAsia="仿宋_GB2312"/>
                <w:sz w:val="28"/>
                <w:szCs w:val="28"/>
              </w:rPr>
            </w:pPr>
          </w:p>
        </w:tc>
        <w:tc>
          <w:tcPr>
            <w:tcW w:w="6770" w:type="dxa"/>
            <w:tcBorders>
              <w:top w:val="single" w:sz="2" w:space="0" w:color="auto"/>
              <w:left w:val="single" w:sz="4" w:space="0" w:color="auto"/>
              <w:bottom w:val="single" w:sz="4" w:space="0" w:color="auto"/>
              <w:right w:val="single" w:sz="4" w:space="0" w:color="auto"/>
            </w:tcBorders>
            <w:vAlign w:val="center"/>
          </w:tcPr>
          <w:p w:rsidR="00850BF9" w:rsidRPr="00411D17" w:rsidRDefault="00850BF9" w:rsidP="009072AD">
            <w:pPr>
              <w:spacing w:line="440" w:lineRule="exact"/>
              <w:rPr>
                <w:rFonts w:ascii="仿宋_GB2312" w:eastAsia="仿宋_GB2312"/>
                <w:sz w:val="28"/>
                <w:szCs w:val="28"/>
              </w:rPr>
            </w:pPr>
            <w:r w:rsidRPr="00411D17">
              <w:rPr>
                <w:rFonts w:ascii="仿宋_GB2312" w:eastAsia="仿宋_GB2312" w:hint="eastAsia"/>
                <w:sz w:val="28"/>
                <w:szCs w:val="28"/>
              </w:rPr>
              <w:t>③</w:t>
            </w:r>
          </w:p>
        </w:tc>
      </w:tr>
    </w:tbl>
    <w:p w:rsidR="00850BF9" w:rsidRPr="00CD4016" w:rsidRDefault="00850BF9" w:rsidP="00850BF9">
      <w:pPr>
        <w:spacing w:line="200" w:lineRule="exact"/>
        <w:rPr>
          <w:rFonts w:ascii="仿宋_GB2312" w:eastAsia="仿宋_GB2312"/>
          <w:sz w:val="24"/>
        </w:rPr>
      </w:pPr>
    </w:p>
    <w:tbl>
      <w:tblPr>
        <w:tblW w:w="9720" w:type="dxa"/>
        <w:tblInd w:w="-43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tblPr>
      <w:tblGrid>
        <w:gridCol w:w="720"/>
        <w:gridCol w:w="4860"/>
        <w:gridCol w:w="540"/>
        <w:gridCol w:w="3600"/>
      </w:tblGrid>
      <w:tr w:rsidR="00850BF9" w:rsidRPr="00CD4016" w:rsidTr="009072AD">
        <w:trPr>
          <w:cantSplit/>
          <w:trHeight w:val="838"/>
        </w:trPr>
        <w:tc>
          <w:tcPr>
            <w:tcW w:w="720" w:type="dxa"/>
            <w:tcBorders>
              <w:top w:val="single" w:sz="4" w:space="0" w:color="auto"/>
              <w:left w:val="single" w:sz="4" w:space="0" w:color="auto"/>
              <w:bottom w:val="single" w:sz="4" w:space="0" w:color="auto"/>
              <w:right w:val="single" w:sz="4" w:space="0" w:color="auto"/>
            </w:tcBorders>
            <w:vAlign w:val="center"/>
          </w:tcPr>
          <w:p w:rsidR="00850BF9" w:rsidRPr="00CD4016" w:rsidRDefault="00850BF9" w:rsidP="009072AD">
            <w:pPr>
              <w:spacing w:line="400" w:lineRule="exact"/>
              <w:jc w:val="center"/>
              <w:rPr>
                <w:rFonts w:ascii="黑体" w:eastAsia="黑体"/>
                <w:sz w:val="24"/>
              </w:rPr>
            </w:pPr>
            <w:r w:rsidRPr="00CD4016">
              <w:rPr>
                <w:rFonts w:ascii="黑体" w:eastAsia="黑体" w:hint="eastAsia"/>
                <w:sz w:val="24"/>
              </w:rPr>
              <w:t>汇款</w:t>
            </w:r>
          </w:p>
          <w:p w:rsidR="00850BF9" w:rsidRPr="00CD4016" w:rsidRDefault="00850BF9" w:rsidP="009072AD">
            <w:pPr>
              <w:spacing w:line="400" w:lineRule="exact"/>
              <w:jc w:val="center"/>
              <w:rPr>
                <w:rFonts w:ascii="黑体" w:eastAsia="黑体"/>
                <w:sz w:val="24"/>
              </w:rPr>
            </w:pPr>
            <w:r w:rsidRPr="00CD4016">
              <w:rPr>
                <w:rFonts w:ascii="黑体" w:eastAsia="黑体" w:hint="eastAsia"/>
                <w:sz w:val="24"/>
              </w:rPr>
              <w:t>信息</w:t>
            </w:r>
          </w:p>
        </w:tc>
        <w:tc>
          <w:tcPr>
            <w:tcW w:w="4860" w:type="dxa"/>
            <w:tcBorders>
              <w:top w:val="single" w:sz="4" w:space="0" w:color="auto"/>
              <w:left w:val="single" w:sz="4" w:space="0" w:color="auto"/>
              <w:bottom w:val="single" w:sz="4" w:space="0" w:color="auto"/>
              <w:right w:val="single" w:sz="4" w:space="0" w:color="auto"/>
            </w:tcBorders>
          </w:tcPr>
          <w:p w:rsidR="00850BF9" w:rsidRPr="00411D17" w:rsidRDefault="00850BF9" w:rsidP="003607B0">
            <w:pPr>
              <w:tabs>
                <w:tab w:val="left" w:pos="840"/>
              </w:tabs>
              <w:spacing w:beforeLines="10" w:line="400" w:lineRule="exact"/>
              <w:rPr>
                <w:rFonts w:ascii="仿宋_GB2312" w:eastAsia="仿宋_GB2312"/>
                <w:b/>
                <w:sz w:val="28"/>
                <w:szCs w:val="28"/>
              </w:rPr>
            </w:pPr>
            <w:r w:rsidRPr="00411D17">
              <w:rPr>
                <w:rFonts w:ascii="仿宋_GB2312" w:eastAsia="仿宋_GB2312" w:hint="eastAsia"/>
                <w:b/>
                <w:sz w:val="28"/>
                <w:szCs w:val="28"/>
              </w:rPr>
              <w:t>名称：欧伦投资咨询（北京）有限公司</w:t>
            </w:r>
          </w:p>
          <w:p w:rsidR="00850BF9" w:rsidRPr="00411D17" w:rsidRDefault="00850BF9" w:rsidP="009072AD">
            <w:pPr>
              <w:tabs>
                <w:tab w:val="left" w:pos="840"/>
              </w:tabs>
              <w:spacing w:line="400" w:lineRule="exact"/>
              <w:ind w:left="1405" w:hangingChars="500" w:hanging="1405"/>
              <w:rPr>
                <w:rFonts w:ascii="仿宋_GB2312" w:eastAsia="仿宋_GB2312"/>
                <w:b/>
                <w:spacing w:val="20"/>
                <w:sz w:val="28"/>
                <w:szCs w:val="28"/>
              </w:rPr>
            </w:pPr>
            <w:r w:rsidRPr="00411D17">
              <w:rPr>
                <w:rFonts w:ascii="仿宋_GB2312" w:eastAsia="仿宋_GB2312" w:hint="eastAsia"/>
                <w:b/>
                <w:sz w:val="28"/>
                <w:szCs w:val="28"/>
              </w:rPr>
              <w:t>开户银行：招商银行股份有限公司北京东三环支行</w:t>
            </w:r>
          </w:p>
          <w:p w:rsidR="00850BF9" w:rsidRPr="00CD4016" w:rsidRDefault="00850BF9" w:rsidP="003607B0">
            <w:pPr>
              <w:spacing w:afterLines="10" w:line="400" w:lineRule="exact"/>
              <w:rPr>
                <w:rFonts w:ascii="黑体" w:eastAsia="黑体"/>
                <w:sz w:val="24"/>
              </w:rPr>
            </w:pPr>
            <w:r w:rsidRPr="00411D17">
              <w:rPr>
                <w:rFonts w:ascii="仿宋_GB2312" w:eastAsia="仿宋_GB2312" w:hint="eastAsia"/>
                <w:b/>
                <w:sz w:val="28"/>
                <w:szCs w:val="28"/>
              </w:rPr>
              <w:t>开户账号：1109 1542 1410 306</w:t>
            </w:r>
          </w:p>
        </w:tc>
        <w:tc>
          <w:tcPr>
            <w:tcW w:w="540" w:type="dxa"/>
            <w:tcBorders>
              <w:top w:val="single" w:sz="4" w:space="0" w:color="auto"/>
              <w:left w:val="single" w:sz="4" w:space="0" w:color="auto"/>
              <w:bottom w:val="single" w:sz="4" w:space="0" w:color="auto"/>
              <w:right w:val="single" w:sz="4" w:space="0" w:color="auto"/>
            </w:tcBorders>
          </w:tcPr>
          <w:p w:rsidR="00850BF9" w:rsidRPr="00CD4016" w:rsidRDefault="00850BF9" w:rsidP="003607B0">
            <w:pPr>
              <w:widowControl/>
              <w:spacing w:beforeLines="50" w:line="400" w:lineRule="exact"/>
              <w:rPr>
                <w:rFonts w:ascii="黑体" w:eastAsia="黑体"/>
                <w:sz w:val="24"/>
              </w:rPr>
            </w:pPr>
            <w:r w:rsidRPr="00CD4016">
              <w:rPr>
                <w:rFonts w:ascii="黑体" w:eastAsia="黑体" w:hint="eastAsia"/>
                <w:sz w:val="24"/>
              </w:rPr>
              <w:t>备</w:t>
            </w:r>
          </w:p>
          <w:p w:rsidR="00850BF9" w:rsidRPr="00CD4016" w:rsidRDefault="00850BF9" w:rsidP="009072AD">
            <w:pPr>
              <w:widowControl/>
              <w:spacing w:line="280" w:lineRule="exact"/>
              <w:jc w:val="center"/>
              <w:rPr>
                <w:rFonts w:ascii="黑体" w:eastAsia="黑体"/>
                <w:sz w:val="24"/>
              </w:rPr>
            </w:pPr>
          </w:p>
          <w:p w:rsidR="00850BF9" w:rsidRPr="00CD4016" w:rsidRDefault="00850BF9" w:rsidP="003607B0">
            <w:pPr>
              <w:widowControl/>
              <w:spacing w:afterLines="50" w:line="400" w:lineRule="exact"/>
              <w:rPr>
                <w:rFonts w:ascii="黑体" w:eastAsia="黑体"/>
                <w:sz w:val="24"/>
              </w:rPr>
            </w:pPr>
            <w:r w:rsidRPr="00CD4016">
              <w:rPr>
                <w:rFonts w:ascii="黑体" w:eastAsia="黑体" w:hint="eastAsia"/>
                <w:sz w:val="24"/>
              </w:rPr>
              <w:t>注</w:t>
            </w:r>
          </w:p>
        </w:tc>
        <w:tc>
          <w:tcPr>
            <w:tcW w:w="3600" w:type="dxa"/>
            <w:tcBorders>
              <w:top w:val="single" w:sz="4" w:space="0" w:color="auto"/>
              <w:left w:val="single" w:sz="4" w:space="0" w:color="auto"/>
              <w:bottom w:val="single" w:sz="4" w:space="0" w:color="auto"/>
              <w:right w:val="single" w:sz="4" w:space="0" w:color="auto"/>
            </w:tcBorders>
          </w:tcPr>
          <w:p w:rsidR="00850BF9" w:rsidRPr="00411D17" w:rsidRDefault="00850BF9" w:rsidP="003607B0">
            <w:pPr>
              <w:spacing w:beforeLines="20" w:line="400" w:lineRule="exact"/>
              <w:rPr>
                <w:rFonts w:ascii="仿宋_GB2312" w:eastAsia="仿宋_GB2312"/>
                <w:sz w:val="28"/>
                <w:szCs w:val="28"/>
              </w:rPr>
            </w:pPr>
            <w:r w:rsidRPr="00411D17">
              <w:rPr>
                <w:rFonts w:ascii="仿宋_GB2312" w:eastAsia="仿宋_GB2312" w:hint="eastAsia"/>
                <w:sz w:val="28"/>
                <w:szCs w:val="28"/>
              </w:rPr>
              <w:t>参会人员应在报名三日内将参会费用汇入协会指定承办单位账户(外地仅限电汇，本市可转账)；</w:t>
            </w:r>
          </w:p>
        </w:tc>
      </w:tr>
    </w:tbl>
    <w:p w:rsidR="00850BF9" w:rsidRPr="00CD4016" w:rsidRDefault="00850BF9" w:rsidP="00850BF9">
      <w:pPr>
        <w:spacing w:line="200" w:lineRule="exact"/>
        <w:rPr>
          <w:rFonts w:ascii="仿宋_GB2312" w:eastAsia="仿宋_GB2312"/>
          <w:sz w:val="24"/>
        </w:rPr>
      </w:pPr>
    </w:p>
    <w:tbl>
      <w:tblPr>
        <w:tblW w:w="9720" w:type="dxa"/>
        <w:tblInd w:w="-43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tblPr>
      <w:tblGrid>
        <w:gridCol w:w="720"/>
        <w:gridCol w:w="4512"/>
        <w:gridCol w:w="4488"/>
      </w:tblGrid>
      <w:tr w:rsidR="00850BF9" w:rsidRPr="00CD4016" w:rsidTr="00850BF9">
        <w:trPr>
          <w:cantSplit/>
          <w:trHeight w:val="912"/>
        </w:trPr>
        <w:tc>
          <w:tcPr>
            <w:tcW w:w="720" w:type="dxa"/>
            <w:tcBorders>
              <w:top w:val="single" w:sz="4" w:space="0" w:color="auto"/>
              <w:left w:val="single" w:sz="4" w:space="0" w:color="auto"/>
              <w:bottom w:val="single" w:sz="4" w:space="0" w:color="auto"/>
              <w:right w:val="single" w:sz="4" w:space="0" w:color="auto"/>
            </w:tcBorders>
            <w:vAlign w:val="center"/>
          </w:tcPr>
          <w:p w:rsidR="00850BF9" w:rsidRPr="00CD4016" w:rsidRDefault="00850BF9" w:rsidP="009072AD">
            <w:pPr>
              <w:spacing w:line="360" w:lineRule="auto"/>
              <w:jc w:val="center"/>
              <w:rPr>
                <w:rFonts w:ascii="黑体" w:eastAsia="黑体"/>
                <w:sz w:val="24"/>
              </w:rPr>
            </w:pPr>
            <w:r w:rsidRPr="00CD4016">
              <w:rPr>
                <w:rFonts w:ascii="黑体" w:eastAsia="黑体" w:hint="eastAsia"/>
                <w:sz w:val="24"/>
              </w:rPr>
              <w:t>联系方式</w:t>
            </w:r>
          </w:p>
        </w:tc>
        <w:tc>
          <w:tcPr>
            <w:tcW w:w="4512" w:type="dxa"/>
            <w:tcBorders>
              <w:top w:val="single" w:sz="4" w:space="0" w:color="auto"/>
              <w:left w:val="single" w:sz="4" w:space="0" w:color="auto"/>
              <w:bottom w:val="single" w:sz="4" w:space="0" w:color="auto"/>
              <w:right w:val="single" w:sz="4" w:space="0" w:color="auto"/>
            </w:tcBorders>
            <w:vAlign w:val="center"/>
          </w:tcPr>
          <w:p w:rsidR="00850BF9" w:rsidRPr="00411D17" w:rsidRDefault="00850BF9" w:rsidP="00850BF9">
            <w:pPr>
              <w:tabs>
                <w:tab w:val="left" w:pos="840"/>
              </w:tabs>
              <w:spacing w:before="20" w:line="280" w:lineRule="exact"/>
              <w:rPr>
                <w:rFonts w:ascii="仿宋_GB2312" w:eastAsia="仿宋_GB2312" w:hAnsi="Arial" w:cs="Arial"/>
                <w:color w:val="000000"/>
                <w:spacing w:val="20"/>
                <w:sz w:val="28"/>
                <w:szCs w:val="28"/>
              </w:rPr>
            </w:pPr>
            <w:r w:rsidRPr="00411D17">
              <w:rPr>
                <w:rFonts w:ascii="仿宋_GB2312" w:eastAsia="仿宋_GB2312" w:hAnsi="Arial" w:cs="Arial" w:hint="eastAsia"/>
                <w:color w:val="000000"/>
                <w:sz w:val="28"/>
                <w:szCs w:val="28"/>
              </w:rPr>
              <w:t>电  话：</w:t>
            </w:r>
            <w:r w:rsidRPr="00411D17">
              <w:rPr>
                <w:rFonts w:ascii="仿宋_GB2312" w:eastAsia="仿宋_GB2312" w:hAnsi="Arial" w:cs="Arial" w:hint="eastAsia"/>
                <w:color w:val="000000"/>
                <w:spacing w:val="20"/>
                <w:sz w:val="28"/>
                <w:szCs w:val="28"/>
              </w:rPr>
              <w:t>010—58612040</w:t>
            </w:r>
          </w:p>
          <w:p w:rsidR="00850BF9" w:rsidRPr="00411D17" w:rsidRDefault="00A54F8B" w:rsidP="00850BF9">
            <w:pPr>
              <w:tabs>
                <w:tab w:val="left" w:pos="840"/>
              </w:tabs>
              <w:spacing w:before="20" w:line="280" w:lineRule="exact"/>
              <w:rPr>
                <w:rFonts w:ascii="仿宋_GB2312" w:eastAsia="仿宋_GB2312" w:hAnsi="Arial" w:cs="Arial"/>
                <w:color w:val="000000"/>
                <w:sz w:val="28"/>
                <w:szCs w:val="28"/>
              </w:rPr>
            </w:pPr>
            <w:r>
              <w:rPr>
                <w:rFonts w:ascii="仿宋_GB2312" w:eastAsia="仿宋_GB2312" w:hAnsi="Arial" w:cs="Arial" w:hint="eastAsia"/>
                <w:color w:val="000000"/>
                <w:sz w:val="28"/>
                <w:szCs w:val="28"/>
              </w:rPr>
              <w:t xml:space="preserve">传  </w:t>
            </w:r>
            <w:r w:rsidR="00850BF9" w:rsidRPr="00411D17">
              <w:rPr>
                <w:rFonts w:ascii="仿宋_GB2312" w:eastAsia="仿宋_GB2312" w:hAnsi="Arial" w:cs="Arial" w:hint="eastAsia"/>
                <w:color w:val="000000"/>
                <w:sz w:val="28"/>
                <w:szCs w:val="28"/>
              </w:rPr>
              <w:t>真：</w:t>
            </w:r>
            <w:r w:rsidR="00850BF9" w:rsidRPr="00411D17">
              <w:rPr>
                <w:rFonts w:ascii="仿宋_GB2312" w:eastAsia="仿宋_GB2312" w:hAnsi="Arial" w:cs="Arial" w:hint="eastAsia"/>
                <w:color w:val="000000"/>
                <w:spacing w:val="20"/>
                <w:sz w:val="28"/>
                <w:szCs w:val="28"/>
              </w:rPr>
              <w:t>010—58612047</w:t>
            </w:r>
          </w:p>
          <w:p w:rsidR="00850BF9" w:rsidRPr="00CD4016" w:rsidRDefault="00850BF9" w:rsidP="003607B0">
            <w:pPr>
              <w:tabs>
                <w:tab w:val="left" w:pos="840"/>
              </w:tabs>
              <w:spacing w:before="20" w:afterLines="20" w:line="280" w:lineRule="exact"/>
              <w:rPr>
                <w:rFonts w:ascii="黑体" w:eastAsia="黑体" w:hAnsi="Arial" w:cs="Arial"/>
                <w:b/>
                <w:color w:val="000000"/>
                <w:sz w:val="28"/>
                <w:szCs w:val="28"/>
              </w:rPr>
            </w:pPr>
            <w:r w:rsidRPr="00411D17">
              <w:rPr>
                <w:rFonts w:ascii="仿宋_GB2312" w:eastAsia="仿宋_GB2312" w:hAnsi="Arial" w:cs="Arial" w:hint="eastAsia"/>
                <w:color w:val="000000"/>
                <w:sz w:val="28"/>
                <w:szCs w:val="28"/>
              </w:rPr>
              <w:t>联系人：赵雪珍</w:t>
            </w:r>
          </w:p>
        </w:tc>
        <w:tc>
          <w:tcPr>
            <w:tcW w:w="4488" w:type="dxa"/>
            <w:tcBorders>
              <w:top w:val="single" w:sz="4" w:space="0" w:color="auto"/>
              <w:left w:val="single" w:sz="4" w:space="0" w:color="auto"/>
              <w:bottom w:val="single" w:sz="4" w:space="0" w:color="auto"/>
              <w:right w:val="single" w:sz="4" w:space="0" w:color="auto"/>
            </w:tcBorders>
          </w:tcPr>
          <w:p w:rsidR="00850BF9" w:rsidRPr="00411D17" w:rsidRDefault="00850BF9" w:rsidP="003607B0">
            <w:pPr>
              <w:widowControl/>
              <w:spacing w:beforeLines="50" w:line="360" w:lineRule="exact"/>
              <w:ind w:firstLineChars="100" w:firstLine="280"/>
              <w:jc w:val="left"/>
              <w:rPr>
                <w:rFonts w:ascii="仿宋_GB2312" w:eastAsia="仿宋_GB2312" w:cs="Arial"/>
                <w:color w:val="000000"/>
                <w:sz w:val="28"/>
                <w:szCs w:val="28"/>
              </w:rPr>
            </w:pPr>
            <w:r w:rsidRPr="00411D17">
              <w:rPr>
                <w:rFonts w:ascii="仿宋_GB2312" w:eastAsia="仿宋_GB2312" w:cs="Arial" w:hint="eastAsia"/>
                <w:color w:val="000000"/>
                <w:sz w:val="28"/>
                <w:szCs w:val="28"/>
              </w:rPr>
              <w:t>参会企业（盖章）</w:t>
            </w:r>
          </w:p>
          <w:p w:rsidR="00850BF9" w:rsidRPr="00411D17" w:rsidRDefault="00850BF9" w:rsidP="009072AD">
            <w:pPr>
              <w:widowControl/>
              <w:spacing w:line="360" w:lineRule="exact"/>
              <w:ind w:firstLineChars="100" w:firstLine="280"/>
              <w:jc w:val="left"/>
              <w:rPr>
                <w:rFonts w:ascii="仿宋_GB2312" w:eastAsia="仿宋_GB2312" w:cs="Arial"/>
                <w:color w:val="000000"/>
                <w:sz w:val="28"/>
                <w:szCs w:val="28"/>
              </w:rPr>
            </w:pPr>
          </w:p>
          <w:p w:rsidR="00850BF9" w:rsidRPr="008F5077" w:rsidRDefault="00850BF9" w:rsidP="009072AD">
            <w:pPr>
              <w:widowControl/>
              <w:spacing w:line="360" w:lineRule="exact"/>
              <w:ind w:firstLineChars="100" w:firstLine="280"/>
              <w:jc w:val="left"/>
              <w:rPr>
                <w:rFonts w:ascii="仿宋_GB2312" w:eastAsia="仿宋_GB2312" w:hAnsi="Arial" w:cs="Arial"/>
                <w:color w:val="000000"/>
                <w:sz w:val="24"/>
              </w:rPr>
            </w:pPr>
            <w:r>
              <w:rPr>
                <w:rFonts w:ascii="仿宋_GB2312" w:eastAsia="仿宋_GB2312" w:cs="Arial" w:hint="eastAsia"/>
                <w:color w:val="000000"/>
                <w:sz w:val="28"/>
                <w:szCs w:val="28"/>
              </w:rPr>
              <w:t xml:space="preserve">               </w:t>
            </w:r>
            <w:r w:rsidRPr="00411D17">
              <w:rPr>
                <w:rFonts w:ascii="仿宋_GB2312" w:eastAsia="仿宋_GB2312" w:cs="Arial" w:hint="eastAsia"/>
                <w:color w:val="000000"/>
                <w:sz w:val="28"/>
                <w:szCs w:val="28"/>
              </w:rPr>
              <w:t xml:space="preserve"> 年   月   日</w:t>
            </w:r>
          </w:p>
        </w:tc>
      </w:tr>
    </w:tbl>
    <w:p w:rsidR="00850BF9" w:rsidRPr="00CD4016" w:rsidRDefault="00850BF9" w:rsidP="00850BF9">
      <w:pPr>
        <w:spacing w:line="20" w:lineRule="exact"/>
        <w:rPr>
          <w:rFonts w:ascii="仿宋_GB2312" w:eastAsia="仿宋_GB2312"/>
        </w:rPr>
      </w:pPr>
    </w:p>
    <w:p w:rsidR="00850BF9" w:rsidRPr="00CD4016" w:rsidRDefault="00850BF9" w:rsidP="00850BF9">
      <w:pPr>
        <w:spacing w:line="20" w:lineRule="exact"/>
        <w:rPr>
          <w:rFonts w:ascii="仿宋_GB2312" w:eastAsia="仿宋_GB2312"/>
        </w:rPr>
      </w:pPr>
    </w:p>
    <w:p w:rsidR="00DE5BE6" w:rsidRPr="00791C49" w:rsidRDefault="00DE5BE6" w:rsidP="00791C49">
      <w:pPr>
        <w:pStyle w:val="a3"/>
        <w:spacing w:line="360" w:lineRule="auto"/>
        <w:ind w:firstLineChars="0" w:firstLine="0"/>
        <w:jc w:val="left"/>
        <w:rPr>
          <w:rFonts w:ascii="仿宋_GB2312" w:eastAsia="仿宋_GB2312" w:hAnsi="仿宋" w:cs="仿宋"/>
          <w:b/>
          <w:bCs/>
          <w:sz w:val="28"/>
          <w:szCs w:val="28"/>
        </w:rPr>
      </w:pPr>
    </w:p>
    <w:sectPr w:rsidR="00DE5BE6" w:rsidRPr="00791C49" w:rsidSect="005332B1">
      <w:headerReference w:type="default" r:id="rId6"/>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38DB" w:rsidRDefault="000238DB" w:rsidP="005332B1">
      <w:r>
        <w:separator/>
      </w:r>
    </w:p>
  </w:endnote>
  <w:endnote w:type="continuationSeparator" w:id="0">
    <w:p w:rsidR="000238DB" w:rsidRDefault="000238DB" w:rsidP="005332B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altName w:val="宋体"/>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华文细黑">
    <w:altName w:val="华文中宋"/>
    <w:charset w:val="86"/>
    <w:family w:val="auto"/>
    <w:pitch w:val="variable"/>
    <w:sig w:usb0="00000000"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45BF" w:rsidRDefault="00955CA9">
    <w:pPr>
      <w:pStyle w:val="a6"/>
      <w:jc w:val="center"/>
    </w:pPr>
    <w:fldSimple w:instr=" PAGE   \* MERGEFORMAT ">
      <w:r w:rsidR="003607B0" w:rsidRPr="003607B0">
        <w:rPr>
          <w:noProof/>
          <w:lang w:val="zh-CN"/>
        </w:rPr>
        <w:t>1</w:t>
      </w:r>
    </w:fldSimple>
  </w:p>
  <w:p w:rsidR="007F45BF" w:rsidRDefault="007F45BF">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38DB" w:rsidRDefault="000238DB" w:rsidP="005332B1">
      <w:r>
        <w:separator/>
      </w:r>
    </w:p>
  </w:footnote>
  <w:footnote w:type="continuationSeparator" w:id="0">
    <w:p w:rsidR="000238DB" w:rsidRDefault="000238DB" w:rsidP="005332B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5BE6" w:rsidRDefault="00DE5BE6">
    <w:pPr>
      <w:pStyle w:val="a7"/>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07D7C"/>
    <w:rsid w:val="0000791C"/>
    <w:rsid w:val="000238DB"/>
    <w:rsid w:val="000261D1"/>
    <w:rsid w:val="00031B20"/>
    <w:rsid w:val="00074FD5"/>
    <w:rsid w:val="00087C80"/>
    <w:rsid w:val="000B1912"/>
    <w:rsid w:val="000B4756"/>
    <w:rsid w:val="000B64E9"/>
    <w:rsid w:val="000C4519"/>
    <w:rsid w:val="000D1BBE"/>
    <w:rsid w:val="001134D5"/>
    <w:rsid w:val="00115D74"/>
    <w:rsid w:val="00150DFA"/>
    <w:rsid w:val="00164C4D"/>
    <w:rsid w:val="0017167C"/>
    <w:rsid w:val="001A15A4"/>
    <w:rsid w:val="001A1C4D"/>
    <w:rsid w:val="001A4895"/>
    <w:rsid w:val="001A728F"/>
    <w:rsid w:val="001C4BE9"/>
    <w:rsid w:val="001E21FE"/>
    <w:rsid w:val="001E42C1"/>
    <w:rsid w:val="001E503A"/>
    <w:rsid w:val="00203B48"/>
    <w:rsid w:val="00206AEA"/>
    <w:rsid w:val="00213393"/>
    <w:rsid w:val="00224A25"/>
    <w:rsid w:val="002459BA"/>
    <w:rsid w:val="002529B7"/>
    <w:rsid w:val="002B456C"/>
    <w:rsid w:val="002D045B"/>
    <w:rsid w:val="002E4315"/>
    <w:rsid w:val="00307D7C"/>
    <w:rsid w:val="00313129"/>
    <w:rsid w:val="003337CD"/>
    <w:rsid w:val="00334BC3"/>
    <w:rsid w:val="0034770D"/>
    <w:rsid w:val="003607B0"/>
    <w:rsid w:val="00380945"/>
    <w:rsid w:val="00380B00"/>
    <w:rsid w:val="003A62C6"/>
    <w:rsid w:val="003B0860"/>
    <w:rsid w:val="003C3AC1"/>
    <w:rsid w:val="003D6792"/>
    <w:rsid w:val="003F442C"/>
    <w:rsid w:val="00417873"/>
    <w:rsid w:val="004649B7"/>
    <w:rsid w:val="00464E98"/>
    <w:rsid w:val="00480C6A"/>
    <w:rsid w:val="004B2EF6"/>
    <w:rsid w:val="004B3E9B"/>
    <w:rsid w:val="004F40D4"/>
    <w:rsid w:val="005211F1"/>
    <w:rsid w:val="005258D2"/>
    <w:rsid w:val="005332B1"/>
    <w:rsid w:val="00533CA8"/>
    <w:rsid w:val="00550F15"/>
    <w:rsid w:val="00557743"/>
    <w:rsid w:val="0056224C"/>
    <w:rsid w:val="00580201"/>
    <w:rsid w:val="005C00E9"/>
    <w:rsid w:val="005D6C25"/>
    <w:rsid w:val="005E43E4"/>
    <w:rsid w:val="006003D4"/>
    <w:rsid w:val="006023F8"/>
    <w:rsid w:val="00604F9C"/>
    <w:rsid w:val="0061610E"/>
    <w:rsid w:val="00622E7B"/>
    <w:rsid w:val="006428CD"/>
    <w:rsid w:val="00643455"/>
    <w:rsid w:val="00646C8F"/>
    <w:rsid w:val="0066243F"/>
    <w:rsid w:val="0069316D"/>
    <w:rsid w:val="00695DB0"/>
    <w:rsid w:val="0069784B"/>
    <w:rsid w:val="006B146A"/>
    <w:rsid w:val="006C3335"/>
    <w:rsid w:val="006D2528"/>
    <w:rsid w:val="006D44B7"/>
    <w:rsid w:val="006F79D3"/>
    <w:rsid w:val="00701436"/>
    <w:rsid w:val="00724A18"/>
    <w:rsid w:val="00726E93"/>
    <w:rsid w:val="00731F47"/>
    <w:rsid w:val="00741579"/>
    <w:rsid w:val="00751962"/>
    <w:rsid w:val="00757293"/>
    <w:rsid w:val="0076417F"/>
    <w:rsid w:val="0077212E"/>
    <w:rsid w:val="00791C49"/>
    <w:rsid w:val="0079256E"/>
    <w:rsid w:val="007A3694"/>
    <w:rsid w:val="007D7511"/>
    <w:rsid w:val="007E1B38"/>
    <w:rsid w:val="007F45BF"/>
    <w:rsid w:val="00805900"/>
    <w:rsid w:val="008113E6"/>
    <w:rsid w:val="00841B5E"/>
    <w:rsid w:val="00844E38"/>
    <w:rsid w:val="00845EE1"/>
    <w:rsid w:val="00846766"/>
    <w:rsid w:val="00850BF9"/>
    <w:rsid w:val="00852418"/>
    <w:rsid w:val="008643FF"/>
    <w:rsid w:val="00865D7C"/>
    <w:rsid w:val="0087728E"/>
    <w:rsid w:val="00896969"/>
    <w:rsid w:val="008B0BAD"/>
    <w:rsid w:val="00910FA8"/>
    <w:rsid w:val="009248E6"/>
    <w:rsid w:val="009557F9"/>
    <w:rsid w:val="00955CA9"/>
    <w:rsid w:val="009907C7"/>
    <w:rsid w:val="009E7EC6"/>
    <w:rsid w:val="009F4876"/>
    <w:rsid w:val="00A11150"/>
    <w:rsid w:val="00A54F8B"/>
    <w:rsid w:val="00A6544D"/>
    <w:rsid w:val="00A96A67"/>
    <w:rsid w:val="00AA0F33"/>
    <w:rsid w:val="00AA6A54"/>
    <w:rsid w:val="00AB1960"/>
    <w:rsid w:val="00AC560F"/>
    <w:rsid w:val="00AC5781"/>
    <w:rsid w:val="00AD105E"/>
    <w:rsid w:val="00AF566F"/>
    <w:rsid w:val="00AF7023"/>
    <w:rsid w:val="00B00D4D"/>
    <w:rsid w:val="00B015D0"/>
    <w:rsid w:val="00B47186"/>
    <w:rsid w:val="00B4780B"/>
    <w:rsid w:val="00B6134E"/>
    <w:rsid w:val="00B62161"/>
    <w:rsid w:val="00BC0867"/>
    <w:rsid w:val="00BC3F3B"/>
    <w:rsid w:val="00BE6E9B"/>
    <w:rsid w:val="00BE789E"/>
    <w:rsid w:val="00C064A4"/>
    <w:rsid w:val="00C34B19"/>
    <w:rsid w:val="00C423AF"/>
    <w:rsid w:val="00C91402"/>
    <w:rsid w:val="00CA1FD6"/>
    <w:rsid w:val="00CC2E4D"/>
    <w:rsid w:val="00CC337F"/>
    <w:rsid w:val="00CC4E2A"/>
    <w:rsid w:val="00CC6ED3"/>
    <w:rsid w:val="00CC6F0D"/>
    <w:rsid w:val="00D27F2C"/>
    <w:rsid w:val="00D327AD"/>
    <w:rsid w:val="00D3412B"/>
    <w:rsid w:val="00D34142"/>
    <w:rsid w:val="00D552BC"/>
    <w:rsid w:val="00DA029C"/>
    <w:rsid w:val="00DB4841"/>
    <w:rsid w:val="00DD3369"/>
    <w:rsid w:val="00DE067C"/>
    <w:rsid w:val="00DE1C59"/>
    <w:rsid w:val="00DE5BE6"/>
    <w:rsid w:val="00DE6D36"/>
    <w:rsid w:val="00E12679"/>
    <w:rsid w:val="00E16DA6"/>
    <w:rsid w:val="00E17CA5"/>
    <w:rsid w:val="00E21DB9"/>
    <w:rsid w:val="00E51F0B"/>
    <w:rsid w:val="00E931DF"/>
    <w:rsid w:val="00EB3D97"/>
    <w:rsid w:val="00EB427E"/>
    <w:rsid w:val="00EB5057"/>
    <w:rsid w:val="00EB69FC"/>
    <w:rsid w:val="00EC3130"/>
    <w:rsid w:val="00EC62E9"/>
    <w:rsid w:val="00ED0CDE"/>
    <w:rsid w:val="00ED1084"/>
    <w:rsid w:val="00ED6123"/>
    <w:rsid w:val="00EF05A7"/>
    <w:rsid w:val="00F01EE4"/>
    <w:rsid w:val="00F16DBD"/>
    <w:rsid w:val="00F20623"/>
    <w:rsid w:val="00F467F1"/>
    <w:rsid w:val="00F57BD8"/>
    <w:rsid w:val="00F762E1"/>
    <w:rsid w:val="13116499"/>
    <w:rsid w:val="1AC23F2C"/>
    <w:rsid w:val="274B1C9F"/>
    <w:rsid w:val="2B806A23"/>
    <w:rsid w:val="2E8F4897"/>
    <w:rsid w:val="375973AE"/>
    <w:rsid w:val="3DA941DA"/>
    <w:rsid w:val="4495294A"/>
    <w:rsid w:val="495B07C8"/>
    <w:rsid w:val="4FB13BD1"/>
    <w:rsid w:val="508C2F6A"/>
    <w:rsid w:val="5B453B83"/>
    <w:rsid w:val="5E8A766B"/>
    <w:rsid w:val="625934F2"/>
    <w:rsid w:val="69670AB9"/>
    <w:rsid w:val="71AC36C3"/>
    <w:rsid w:val="7C2634F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32B1"/>
    <w:pPr>
      <w:widowControl w:val="0"/>
      <w:jc w:val="both"/>
    </w:pPr>
    <w:rPr>
      <w:kern w:val="2"/>
      <w:sz w:val="21"/>
      <w:szCs w:val="22"/>
    </w:rPr>
  </w:style>
  <w:style w:type="paragraph" w:styleId="1">
    <w:name w:val="heading 1"/>
    <w:basedOn w:val="a"/>
    <w:next w:val="a"/>
    <w:link w:val="1Char"/>
    <w:uiPriority w:val="99"/>
    <w:qFormat/>
    <w:locked/>
    <w:rsid w:val="005332B1"/>
    <w:pPr>
      <w:keepNext/>
      <w:keepLines/>
      <w:spacing w:line="576" w:lineRule="auto"/>
      <w:outlineLvl w:val="0"/>
    </w:pPr>
    <w:rPr>
      <w:b/>
      <w:kern w:val="44"/>
      <w:sz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1C4BE9"/>
    <w:rPr>
      <w:rFonts w:cs="Times New Roman"/>
      <w:b/>
      <w:bCs/>
      <w:kern w:val="44"/>
      <w:sz w:val="44"/>
      <w:szCs w:val="44"/>
    </w:rPr>
  </w:style>
  <w:style w:type="paragraph" w:styleId="a3">
    <w:name w:val="Body Text Indent"/>
    <w:basedOn w:val="a"/>
    <w:link w:val="Char"/>
    <w:uiPriority w:val="99"/>
    <w:rsid w:val="005332B1"/>
    <w:pPr>
      <w:ind w:firstLineChars="200" w:firstLine="560"/>
    </w:pPr>
    <w:rPr>
      <w:rFonts w:ascii="宋体" w:hAnsi="宋体"/>
      <w:sz w:val="24"/>
      <w:szCs w:val="24"/>
    </w:rPr>
  </w:style>
  <w:style w:type="character" w:customStyle="1" w:styleId="Char">
    <w:name w:val="正文文本缩进 Char"/>
    <w:basedOn w:val="a0"/>
    <w:link w:val="a3"/>
    <w:uiPriority w:val="99"/>
    <w:semiHidden/>
    <w:locked/>
    <w:rsid w:val="005332B1"/>
    <w:rPr>
      <w:rFonts w:cs="Times New Roman"/>
    </w:rPr>
  </w:style>
  <w:style w:type="paragraph" w:styleId="a4">
    <w:name w:val="Date"/>
    <w:basedOn w:val="a"/>
    <w:next w:val="a"/>
    <w:link w:val="Char0"/>
    <w:uiPriority w:val="99"/>
    <w:semiHidden/>
    <w:rsid w:val="005332B1"/>
    <w:pPr>
      <w:ind w:leftChars="2500" w:left="100"/>
    </w:pPr>
  </w:style>
  <w:style w:type="character" w:customStyle="1" w:styleId="Char0">
    <w:name w:val="日期 Char"/>
    <w:basedOn w:val="a0"/>
    <w:link w:val="a4"/>
    <w:uiPriority w:val="99"/>
    <w:semiHidden/>
    <w:locked/>
    <w:rsid w:val="005332B1"/>
    <w:rPr>
      <w:rFonts w:cs="Times New Roman"/>
    </w:rPr>
  </w:style>
  <w:style w:type="paragraph" w:styleId="a5">
    <w:name w:val="Balloon Text"/>
    <w:basedOn w:val="a"/>
    <w:link w:val="Char1"/>
    <w:uiPriority w:val="99"/>
    <w:rsid w:val="005332B1"/>
    <w:rPr>
      <w:sz w:val="18"/>
      <w:szCs w:val="18"/>
    </w:rPr>
  </w:style>
  <w:style w:type="character" w:customStyle="1" w:styleId="Char1">
    <w:name w:val="批注框文本 Char"/>
    <w:basedOn w:val="a0"/>
    <w:link w:val="a5"/>
    <w:uiPriority w:val="99"/>
    <w:semiHidden/>
    <w:locked/>
    <w:rsid w:val="005332B1"/>
    <w:rPr>
      <w:rFonts w:cs="Times New Roman"/>
      <w:kern w:val="2"/>
      <w:sz w:val="18"/>
      <w:szCs w:val="18"/>
    </w:rPr>
  </w:style>
  <w:style w:type="paragraph" w:styleId="a6">
    <w:name w:val="footer"/>
    <w:basedOn w:val="a"/>
    <w:link w:val="Char2"/>
    <w:uiPriority w:val="99"/>
    <w:rsid w:val="005332B1"/>
    <w:pPr>
      <w:tabs>
        <w:tab w:val="center" w:pos="4153"/>
        <w:tab w:val="right" w:pos="8306"/>
      </w:tabs>
      <w:snapToGrid w:val="0"/>
      <w:jc w:val="left"/>
    </w:pPr>
    <w:rPr>
      <w:sz w:val="18"/>
      <w:szCs w:val="18"/>
    </w:rPr>
  </w:style>
  <w:style w:type="character" w:customStyle="1" w:styleId="Char2">
    <w:name w:val="页脚 Char"/>
    <w:basedOn w:val="a0"/>
    <w:link w:val="a6"/>
    <w:uiPriority w:val="99"/>
    <w:locked/>
    <w:rsid w:val="005332B1"/>
    <w:rPr>
      <w:rFonts w:cs="Times New Roman"/>
      <w:sz w:val="18"/>
      <w:szCs w:val="18"/>
    </w:rPr>
  </w:style>
  <w:style w:type="paragraph" w:styleId="a7">
    <w:name w:val="header"/>
    <w:basedOn w:val="a"/>
    <w:link w:val="Char3"/>
    <w:uiPriority w:val="99"/>
    <w:semiHidden/>
    <w:rsid w:val="005332B1"/>
    <w:pPr>
      <w:pBdr>
        <w:bottom w:val="single" w:sz="6" w:space="1" w:color="auto"/>
      </w:pBdr>
      <w:tabs>
        <w:tab w:val="center" w:pos="4153"/>
        <w:tab w:val="right" w:pos="8306"/>
      </w:tabs>
      <w:snapToGrid w:val="0"/>
      <w:jc w:val="center"/>
    </w:pPr>
    <w:rPr>
      <w:sz w:val="18"/>
      <w:szCs w:val="18"/>
    </w:rPr>
  </w:style>
  <w:style w:type="character" w:customStyle="1" w:styleId="Char3">
    <w:name w:val="页眉 Char"/>
    <w:basedOn w:val="a0"/>
    <w:link w:val="a7"/>
    <w:uiPriority w:val="99"/>
    <w:semiHidden/>
    <w:locked/>
    <w:rsid w:val="005332B1"/>
    <w:rPr>
      <w:rFonts w:cs="Times New Roman"/>
      <w:sz w:val="18"/>
      <w:szCs w:val="18"/>
    </w:rPr>
  </w:style>
  <w:style w:type="paragraph" w:styleId="a8">
    <w:name w:val="Normal (Web)"/>
    <w:basedOn w:val="a"/>
    <w:uiPriority w:val="99"/>
    <w:rsid w:val="005332B1"/>
    <w:pPr>
      <w:widowControl/>
      <w:spacing w:before="100" w:beforeAutospacing="1" w:after="100" w:afterAutospacing="1"/>
      <w:jc w:val="left"/>
    </w:pPr>
    <w:rPr>
      <w:rFonts w:ascii="宋体" w:hAnsi="宋体" w:cs="宋体"/>
      <w:kern w:val="0"/>
      <w:sz w:val="24"/>
      <w:szCs w:val="24"/>
    </w:rPr>
  </w:style>
  <w:style w:type="character" w:styleId="a9">
    <w:name w:val="Hyperlink"/>
    <w:basedOn w:val="a0"/>
    <w:uiPriority w:val="99"/>
    <w:rsid w:val="005332B1"/>
    <w:rPr>
      <w:rFonts w:cs="Times New Roman"/>
      <w:color w:val="0000FF"/>
      <w:u w:val="single"/>
    </w:rPr>
  </w:style>
  <w:style w:type="character" w:customStyle="1" w:styleId="BodyTextIndentChar1">
    <w:name w:val="Body Text Indent Char1"/>
    <w:uiPriority w:val="99"/>
    <w:locked/>
    <w:rsid w:val="005332B1"/>
    <w:rPr>
      <w:rFonts w:ascii="宋体" w:eastAsia="宋体" w:hAnsi="宋体"/>
      <w:kern w:val="2"/>
      <w:sz w:val="24"/>
      <w:lang w:val="en-US"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370</Words>
  <Characters>2113</Characters>
  <Application>Microsoft Office Word</Application>
  <DocSecurity>0</DocSecurity>
  <Lines>17</Lines>
  <Paragraphs>4</Paragraphs>
  <ScaleCrop>false</ScaleCrop>
  <Company/>
  <LinksUpToDate>false</LinksUpToDate>
  <CharactersWithSpaces>2479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dc:creator>
  <cp:lastModifiedBy>helloworld</cp:lastModifiedBy>
  <cp:revision>2</cp:revision>
  <cp:lastPrinted>2017-08-23T06:26:00Z</cp:lastPrinted>
  <dcterms:created xsi:type="dcterms:W3CDTF">2017-08-23T07:29:00Z</dcterms:created>
  <dcterms:modified xsi:type="dcterms:W3CDTF">2017-08-23T07:29:00Z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2052-10.1.0.6689</vt:lpwstr>
  </property>
</Properties>
</file>