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7C" w:rsidRDefault="00D063C7">
      <w:pPr>
        <w:pStyle w:val="2"/>
        <w:jc w:val="distribute"/>
        <w:rPr>
          <w:rFonts w:ascii="仿宋" w:eastAsia="仿宋" w:hAnsi="仿宋" w:cs="仿宋"/>
          <w:i w:val="0"/>
          <w:iCs/>
          <w:color w:val="FF0000"/>
          <w:sz w:val="48"/>
          <w:szCs w:val="48"/>
        </w:rPr>
      </w:pPr>
      <w:r>
        <w:rPr>
          <w:rFonts w:ascii="仿宋" w:eastAsia="仿宋" w:hAnsi="仿宋" w:cs="仿宋" w:hint="eastAsia"/>
          <w:i w:val="0"/>
          <w:iCs/>
          <w:color w:val="FF0000"/>
          <w:sz w:val="48"/>
          <w:szCs w:val="48"/>
        </w:rPr>
        <w:t>全球中小企业联盟长三角南翼服务中心</w:t>
      </w:r>
    </w:p>
    <w:p w:rsidR="006B407C" w:rsidRDefault="00D063C7">
      <w:pPr>
        <w:jc w:val="distribute"/>
        <w:rPr>
          <w:iCs/>
        </w:rPr>
      </w:pPr>
      <w:r>
        <w:rPr>
          <w:rFonts w:ascii="仿宋" w:eastAsia="仿宋" w:hAnsi="仿宋" w:cs="仿宋" w:hint="eastAsia"/>
          <w:b/>
          <w:bCs/>
          <w:iCs/>
          <w:color w:val="FF0000"/>
          <w:kern w:val="0"/>
          <w:sz w:val="48"/>
          <w:szCs w:val="48"/>
        </w:rPr>
        <w:t>宁波雷霆万钧文化传媒有限公司</w:t>
      </w:r>
    </w:p>
    <w:tbl>
      <w:tblPr>
        <w:tblW w:w="9240" w:type="dxa"/>
        <w:tblInd w:w="3" w:type="dxa"/>
        <w:tblBorders>
          <w:top w:val="thinThickSmallGap" w:sz="24" w:space="0" w:color="FF0000"/>
        </w:tblBorders>
        <w:tblLayout w:type="fixed"/>
        <w:tblLook w:val="04A0"/>
      </w:tblPr>
      <w:tblGrid>
        <w:gridCol w:w="9240"/>
      </w:tblGrid>
      <w:tr w:rsidR="006B407C">
        <w:trPr>
          <w:trHeight w:val="100"/>
        </w:trPr>
        <w:tc>
          <w:tcPr>
            <w:tcW w:w="924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6B407C" w:rsidRDefault="006B407C">
            <w:pPr>
              <w:widowControl/>
              <w:rPr>
                <w:rFonts w:ascii="黑体" w:eastAsia="黑体"/>
                <w:color w:val="FF0000"/>
                <w:sz w:val="2"/>
                <w:szCs w:val="2"/>
              </w:rPr>
            </w:pPr>
          </w:p>
          <w:p w:rsidR="006B407C" w:rsidRDefault="006B407C">
            <w:pPr>
              <w:widowControl/>
              <w:rPr>
                <w:rFonts w:ascii="黑体" w:eastAsia="黑体"/>
                <w:color w:val="FF0000"/>
                <w:sz w:val="10"/>
                <w:szCs w:val="48"/>
              </w:rPr>
            </w:pPr>
          </w:p>
        </w:tc>
      </w:tr>
    </w:tbl>
    <w:p w:rsidR="006B407C" w:rsidRDefault="006B407C"/>
    <w:p w:rsidR="006B407C" w:rsidRDefault="006B407C">
      <w:pPr>
        <w:spacing w:line="276" w:lineRule="auto"/>
      </w:pPr>
    </w:p>
    <w:p w:rsidR="006B407C" w:rsidRDefault="00D063C7">
      <w:pPr>
        <w:pStyle w:val="3"/>
        <w:shd w:val="clear" w:color="auto" w:fill="FFFFFF"/>
        <w:spacing w:before="0" w:after="0" w:line="276" w:lineRule="auto"/>
        <w:jc w:val="center"/>
        <w:rPr>
          <w:rFonts w:ascii="仿宋_GB2312" w:eastAsia="仿宋_GB2312"/>
          <w:sz w:val="52"/>
          <w:szCs w:val="52"/>
        </w:rPr>
      </w:pPr>
      <w:r>
        <w:rPr>
          <w:rFonts w:ascii="仿宋_GB2312" w:eastAsia="仿宋_GB2312" w:hint="eastAsia"/>
          <w:sz w:val="52"/>
          <w:szCs w:val="52"/>
        </w:rPr>
        <w:t>第二届中非中小企业大会</w:t>
      </w:r>
    </w:p>
    <w:p w:rsidR="006B407C" w:rsidRDefault="00D063C7">
      <w:pPr>
        <w:jc w:val="center"/>
        <w:rPr>
          <w:rFonts w:ascii="仿宋_GB2312" w:eastAsia="仿宋_GB2312"/>
          <w:b/>
          <w:bCs/>
          <w:sz w:val="52"/>
          <w:szCs w:val="52"/>
        </w:rPr>
      </w:pPr>
      <w:r>
        <w:rPr>
          <w:rFonts w:ascii="仿宋_GB2312" w:eastAsia="仿宋_GB2312" w:hint="eastAsia"/>
          <w:b/>
          <w:bCs/>
          <w:sz w:val="52"/>
          <w:szCs w:val="52"/>
        </w:rPr>
        <w:t>邀请函</w:t>
      </w:r>
    </w:p>
    <w:p w:rsidR="006B407C" w:rsidRDefault="006B407C">
      <w:pPr>
        <w:pStyle w:val="3"/>
        <w:shd w:val="clear" w:color="auto" w:fill="FFFFFF"/>
        <w:spacing w:before="0" w:after="15" w:line="276" w:lineRule="auto"/>
        <w:rPr>
          <w:rFonts w:ascii="仿宋_GB2312" w:eastAsia="仿宋_GB2312"/>
          <w:b w:val="0"/>
        </w:rPr>
      </w:pPr>
    </w:p>
    <w:p w:rsidR="006B407C" w:rsidRDefault="006B407C">
      <w:pPr>
        <w:pStyle w:val="3"/>
        <w:shd w:val="clear" w:color="auto" w:fill="FFFFFF"/>
        <w:spacing w:before="0" w:after="15"/>
        <w:rPr>
          <w:rFonts w:ascii="宋体" w:eastAsia="宋体" w:hAnsi="宋体" w:cs="宋体"/>
          <w:b w:val="0"/>
          <w:bCs w:val="0"/>
          <w:sz w:val="24"/>
          <w:szCs w:val="24"/>
        </w:rPr>
      </w:pPr>
    </w:p>
    <w:p w:rsidR="006B407C" w:rsidRDefault="00D063C7">
      <w:pPr>
        <w:pStyle w:val="3"/>
        <w:shd w:val="clear" w:color="auto" w:fill="FFFFFF"/>
        <w:spacing w:before="0" w:after="15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尊敬的____________先生/女士：</w:t>
      </w:r>
    </w:p>
    <w:p w:rsidR="006B407C" w:rsidRDefault="00D063C7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/>
        </w:rPr>
        <w:t xml:space="preserve">     </w:t>
      </w:r>
      <w:r>
        <w:rPr>
          <w:rFonts w:asciiTheme="minorEastAsia" w:hAnsiTheme="minorEastAsia" w:cstheme="minorEastAsia" w:hint="eastAsia"/>
          <w:sz w:val="24"/>
        </w:rPr>
        <w:t>您好！</w:t>
      </w:r>
    </w:p>
    <w:p w:rsidR="006B407C" w:rsidRDefault="00D063C7" w:rsidP="00D643E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2017年中非合作已进入转型升级新阶段，迎来了互利共赢的新机遇。推进“一带一路”建设既是中国深化对外开放、产业转型升级的需要，也是</w:t>
      </w:r>
      <w:proofErr w:type="gramStart"/>
      <w:r>
        <w:rPr>
          <w:rFonts w:asciiTheme="minorEastAsia" w:hAnsiTheme="minorEastAsia" w:cstheme="minorEastAsia" w:hint="eastAsia"/>
          <w:sz w:val="24"/>
        </w:rPr>
        <w:t>亚欧非</w:t>
      </w:r>
      <w:proofErr w:type="gramEnd"/>
      <w:r>
        <w:rPr>
          <w:rFonts w:asciiTheme="minorEastAsia" w:hAnsiTheme="minorEastAsia" w:cstheme="minorEastAsia" w:hint="eastAsia"/>
          <w:sz w:val="24"/>
        </w:rPr>
        <w:t>各国、特别是中国和非洲国家互利合作的需要。为此，全球中小企业联盟、加纳共和国、上海市外国投资促进中心等机构定于5月8日在宁波举办“2017中非中小企业合作大会”，此次会议也是“世界制造业大会”的系列活动，宁波雷霆万钧文化传媒有限公司作为“世界制造业大会”的总承办方，诚挚的邀请您参加本次活动。</w:t>
      </w:r>
    </w:p>
    <w:p w:rsidR="006B407C" w:rsidRDefault="00D063C7" w:rsidP="00D643E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此次大会邀请了100家非洲中小企业与300家中国中小企业参加。由非洲联盟、</w:t>
      </w:r>
      <w:r w:rsidR="007647DF">
        <w:rPr>
          <w:rFonts w:asciiTheme="minorEastAsia" w:hAnsiTheme="minorEastAsia" w:cstheme="minorEastAsia" w:hint="eastAsia"/>
          <w:sz w:val="24"/>
        </w:rPr>
        <w:t>宁波</w:t>
      </w:r>
      <w:r>
        <w:rPr>
          <w:rFonts w:asciiTheme="minorEastAsia" w:hAnsiTheme="minorEastAsia" w:cstheme="minorEastAsia" w:hint="eastAsia"/>
          <w:sz w:val="24"/>
        </w:rPr>
        <w:t>进出口商会作为大会支持机构，宁波雷霆万钧文化传媒有限公司、唐诺商务咨询（上海）有限公司、宁波陆嘉</w:t>
      </w:r>
      <w:proofErr w:type="gramStart"/>
      <w:r>
        <w:rPr>
          <w:rFonts w:asciiTheme="minorEastAsia" w:hAnsiTheme="minorEastAsia" w:cstheme="minorEastAsia" w:hint="eastAsia"/>
          <w:sz w:val="24"/>
        </w:rPr>
        <w:t>壹文化</w:t>
      </w:r>
      <w:proofErr w:type="gramEnd"/>
      <w:r>
        <w:rPr>
          <w:rFonts w:asciiTheme="minorEastAsia" w:hAnsiTheme="minorEastAsia" w:cstheme="minorEastAsia" w:hint="eastAsia"/>
          <w:sz w:val="24"/>
        </w:rPr>
        <w:t>传媒有限公司具体承办。</w:t>
      </w:r>
    </w:p>
    <w:p w:rsidR="006B407C" w:rsidRDefault="00D063C7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盼复！  </w:t>
      </w:r>
    </w:p>
    <w:p w:rsidR="006B407C" w:rsidRDefault="00FE1FCB" w:rsidP="007647D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-3175</wp:posOffset>
            </wp:positionV>
            <wp:extent cx="2453005" cy="2688590"/>
            <wp:effectExtent l="114300" t="95250" r="99695" b="73660"/>
            <wp:wrapNone/>
            <wp:docPr id="2" name="图片 2" descr="长三角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长三角公章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1040000" flipV="1">
                      <a:off x="0" y="0"/>
                      <a:ext cx="245300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3C7">
        <w:rPr>
          <w:rFonts w:asciiTheme="minorEastAsia" w:hAnsiTheme="minorEastAsia" w:cstheme="minorEastAsia" w:hint="eastAsia"/>
          <w:sz w:val="24"/>
        </w:rPr>
        <w:t>备注：活动详情查看附件1.</w:t>
      </w:r>
    </w:p>
    <w:p w:rsidR="006B407C" w:rsidRDefault="00D063C7">
      <w:pPr>
        <w:spacing w:line="264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</w:t>
      </w:r>
    </w:p>
    <w:p w:rsidR="006B407C" w:rsidRDefault="00D063C7">
      <w:pPr>
        <w:spacing w:line="264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30846</wp:posOffset>
            </wp:positionV>
            <wp:extent cx="1739265" cy="1668145"/>
            <wp:effectExtent l="0" t="0" r="13335" b="46355"/>
            <wp:wrapNone/>
            <wp:docPr id="1" name="图片 1" descr="雷霆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雷霆公章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360000">
                      <a:off x="0" y="0"/>
                      <a:ext cx="173926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07C" w:rsidRDefault="006B407C">
      <w:pPr>
        <w:spacing w:line="264" w:lineRule="auto"/>
        <w:rPr>
          <w:rFonts w:ascii="宋体" w:eastAsia="宋体" w:hAnsi="宋体" w:cs="宋体"/>
          <w:sz w:val="24"/>
        </w:rPr>
      </w:pPr>
    </w:p>
    <w:p w:rsidR="006B407C" w:rsidRDefault="006B407C" w:rsidP="00D643E5">
      <w:pPr>
        <w:spacing w:line="264" w:lineRule="auto"/>
        <w:ind w:firstLineChars="200" w:firstLine="480"/>
        <w:rPr>
          <w:rFonts w:ascii="宋体" w:eastAsia="宋体" w:hAnsi="宋体" w:cs="宋体"/>
          <w:sz w:val="24"/>
        </w:rPr>
      </w:pPr>
    </w:p>
    <w:p w:rsidR="006B407C" w:rsidRDefault="00D063C7" w:rsidP="00D643E5">
      <w:pPr>
        <w:spacing w:line="288" w:lineRule="auto"/>
        <w:ind w:firstLineChars="251" w:firstLine="602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全球中小企业联盟长三角服务中心</w:t>
      </w:r>
    </w:p>
    <w:p w:rsidR="006B407C" w:rsidRDefault="00D063C7" w:rsidP="00D643E5">
      <w:pPr>
        <w:spacing w:line="288" w:lineRule="auto"/>
        <w:ind w:firstLineChars="251" w:firstLine="602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宁波雷霆万钧文化传媒有限公司</w:t>
      </w:r>
    </w:p>
    <w:p w:rsidR="006B407C" w:rsidRDefault="00D063C7" w:rsidP="00D643E5">
      <w:pPr>
        <w:spacing w:line="264" w:lineRule="auto"/>
        <w:ind w:firstLineChars="200" w:firstLine="48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</w:t>
      </w:r>
      <w:r>
        <w:rPr>
          <w:rFonts w:asciiTheme="minorEastAsia" w:hAnsiTheme="minorEastAsia" w:cstheme="minorEastAsia" w:hint="eastAsia"/>
          <w:sz w:val="24"/>
        </w:rPr>
        <w:t>2017年4月19日</w:t>
      </w:r>
    </w:p>
    <w:p w:rsidR="006B407C" w:rsidRDefault="006B407C" w:rsidP="00D643E5">
      <w:pPr>
        <w:spacing w:line="264" w:lineRule="auto"/>
        <w:ind w:firstLineChars="200" w:firstLine="480"/>
        <w:rPr>
          <w:rFonts w:ascii="仿宋_GB2312" w:eastAsia="仿宋_GB2312"/>
          <w:sz w:val="24"/>
        </w:rPr>
      </w:pPr>
    </w:p>
    <w:p w:rsidR="006B407C" w:rsidRDefault="006B407C">
      <w:pPr>
        <w:spacing w:line="264" w:lineRule="auto"/>
        <w:rPr>
          <w:rFonts w:ascii="仿宋_GB2312" w:eastAsia="仿宋_GB2312"/>
          <w:b/>
          <w:bCs/>
          <w:sz w:val="24"/>
        </w:rPr>
      </w:pPr>
    </w:p>
    <w:p w:rsidR="006B407C" w:rsidRDefault="00D063C7">
      <w:pPr>
        <w:spacing w:line="264" w:lineRule="auto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 </w:t>
      </w:r>
      <w:r>
        <w:rPr>
          <w:rFonts w:ascii="仿宋_GB2312" w:eastAsia="仿宋_GB2312" w:hint="eastAsia"/>
          <w:b/>
          <w:bCs/>
          <w:sz w:val="24"/>
        </w:rPr>
        <w:t>附件1</w:t>
      </w:r>
    </w:p>
    <w:p w:rsidR="006B407C" w:rsidRDefault="006B407C">
      <w:pPr>
        <w:spacing w:line="264" w:lineRule="auto"/>
        <w:rPr>
          <w:rFonts w:ascii="仿宋_GB2312" w:eastAsia="仿宋_GB2312"/>
          <w:b/>
          <w:bCs/>
          <w:sz w:val="24"/>
        </w:rPr>
      </w:pPr>
    </w:p>
    <w:p w:rsidR="006B407C" w:rsidRDefault="006B407C">
      <w:pPr>
        <w:autoSpaceDE w:val="0"/>
        <w:autoSpaceDN w:val="0"/>
        <w:adjustRightInd w:val="0"/>
        <w:spacing w:line="300" w:lineRule="auto"/>
        <w:jc w:val="center"/>
        <w:rPr>
          <w:rFonts w:ascii="黑体" w:eastAsia="黑体" w:hAnsi="黑体" w:cs="仿宋_GB2312"/>
          <w:color w:val="000000"/>
          <w:sz w:val="18"/>
          <w:szCs w:val="18"/>
        </w:rPr>
      </w:pPr>
    </w:p>
    <w:p w:rsidR="006B407C" w:rsidRDefault="00D063C7">
      <w:pPr>
        <w:autoSpaceDE w:val="0"/>
        <w:autoSpaceDN w:val="0"/>
        <w:adjustRightInd w:val="0"/>
        <w:spacing w:line="300" w:lineRule="auto"/>
        <w:jc w:val="center"/>
        <w:rPr>
          <w:rFonts w:ascii="黑体" w:eastAsia="黑体" w:hAnsi="黑体" w:cs="仿宋_GB2312"/>
          <w:color w:val="000000"/>
          <w:sz w:val="52"/>
          <w:szCs w:val="52"/>
        </w:rPr>
      </w:pPr>
      <w:r>
        <w:rPr>
          <w:rFonts w:ascii="黑体" w:eastAsia="黑体" w:hAnsi="黑体" w:cs="仿宋_GB2312" w:hint="eastAsia"/>
          <w:color w:val="000000"/>
          <w:sz w:val="52"/>
          <w:szCs w:val="52"/>
        </w:rPr>
        <w:t>第二届中非中小企业大会</w:t>
      </w:r>
    </w:p>
    <w:p w:rsidR="006B407C" w:rsidRDefault="006B407C">
      <w:pPr>
        <w:autoSpaceDE w:val="0"/>
        <w:autoSpaceDN w:val="0"/>
        <w:adjustRightInd w:val="0"/>
        <w:spacing w:line="300" w:lineRule="auto"/>
        <w:jc w:val="center"/>
        <w:rPr>
          <w:rFonts w:ascii="黑体" w:eastAsia="黑体" w:hAnsi="黑体" w:cs="仿宋_GB2312"/>
          <w:color w:val="000000"/>
          <w:sz w:val="13"/>
          <w:szCs w:val="13"/>
        </w:rPr>
      </w:pPr>
    </w:p>
    <w:p w:rsidR="006B407C" w:rsidRDefault="00D063C7" w:rsidP="00B606D5">
      <w:pPr>
        <w:tabs>
          <w:tab w:val="left" w:pos="0"/>
        </w:tabs>
        <w:autoSpaceDE w:val="0"/>
        <w:autoSpaceDN w:val="0"/>
        <w:adjustRightInd w:val="0"/>
        <w:spacing w:line="300" w:lineRule="auto"/>
        <w:ind w:right="17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浙江·宁波</w:t>
      </w:r>
    </w:p>
    <w:p w:rsidR="006B407C" w:rsidRDefault="00D063C7" w:rsidP="00B606D5">
      <w:pPr>
        <w:tabs>
          <w:tab w:val="left" w:pos="0"/>
        </w:tabs>
        <w:autoSpaceDE w:val="0"/>
        <w:autoSpaceDN w:val="0"/>
        <w:adjustRightInd w:val="0"/>
        <w:spacing w:line="300" w:lineRule="auto"/>
        <w:ind w:right="17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/>
          <w:color w:val="000000"/>
          <w:sz w:val="30"/>
          <w:szCs w:val="30"/>
        </w:rPr>
        <w:t>201</w:t>
      </w:r>
      <w:r>
        <w:rPr>
          <w:rFonts w:ascii="黑体" w:eastAsia="黑体" w:hAnsi="宋体" w:hint="eastAsia"/>
          <w:color w:val="000000"/>
          <w:sz w:val="30"/>
          <w:szCs w:val="30"/>
        </w:rPr>
        <w:t>7年5月8日</w:t>
      </w:r>
    </w:p>
    <w:p w:rsidR="006B407C" w:rsidRDefault="006B407C">
      <w:pPr>
        <w:spacing w:line="300" w:lineRule="auto"/>
      </w:pPr>
    </w:p>
    <w:p w:rsidR="006B407C" w:rsidRDefault="006B407C">
      <w:pPr>
        <w:tabs>
          <w:tab w:val="left" w:pos="720"/>
        </w:tabs>
        <w:autoSpaceDE w:val="0"/>
        <w:autoSpaceDN w:val="0"/>
        <w:adjustRightInd w:val="0"/>
        <w:spacing w:line="300" w:lineRule="auto"/>
        <w:ind w:right="18"/>
        <w:jc w:val="left"/>
        <w:rPr>
          <w:rFonts w:ascii="黑体" w:eastAsia="黑体" w:hAnsi="宋体" w:cs="仿宋_GB2312"/>
          <w:color w:val="000000"/>
          <w:sz w:val="28"/>
          <w:szCs w:val="28"/>
        </w:rPr>
      </w:pPr>
    </w:p>
    <w:p w:rsidR="006B407C" w:rsidRDefault="00D063C7" w:rsidP="00A46530">
      <w:pPr>
        <w:spacing w:line="400" w:lineRule="exac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一、大会主题</w:t>
      </w:r>
      <w:r>
        <w:rPr>
          <w:rFonts w:ascii="宋体" w:eastAsia="宋体" w:hAnsi="宋体" w:cs="宋体" w:hint="eastAsia"/>
          <w:color w:val="000000"/>
          <w:sz w:val="24"/>
        </w:rPr>
        <w:t xml:space="preserve"> 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合作共赢，构建中非中小企业的命运共同体</w:t>
      </w:r>
    </w:p>
    <w:p w:rsidR="006B407C" w:rsidRDefault="006B407C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</w:p>
    <w:p w:rsidR="006B407C" w:rsidRDefault="00D063C7" w:rsidP="00A46530">
      <w:pPr>
        <w:spacing w:line="400" w:lineRule="exact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 xml:space="preserve">二、时间与地点 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kern w:val="32"/>
          <w:sz w:val="24"/>
        </w:rPr>
      </w:pPr>
      <w:r>
        <w:rPr>
          <w:rFonts w:ascii="宋体" w:eastAsia="宋体" w:hAnsi="宋体" w:cs="宋体" w:hint="eastAsia"/>
          <w:kern w:val="32"/>
          <w:sz w:val="24"/>
        </w:rPr>
        <w:t>时间：2017年5月8日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kern w:val="32"/>
          <w:sz w:val="24"/>
        </w:rPr>
      </w:pPr>
      <w:r>
        <w:rPr>
          <w:rFonts w:ascii="宋体" w:eastAsia="宋体" w:hAnsi="宋体" w:cs="宋体" w:hint="eastAsia"/>
          <w:kern w:val="32"/>
          <w:sz w:val="24"/>
        </w:rPr>
        <w:t>地点：</w:t>
      </w:r>
      <w:proofErr w:type="gramStart"/>
      <w:r>
        <w:rPr>
          <w:rFonts w:ascii="宋体" w:eastAsia="宋体" w:hAnsi="宋体" w:cs="宋体" w:hint="eastAsia"/>
          <w:kern w:val="32"/>
          <w:sz w:val="24"/>
        </w:rPr>
        <w:t>宁波华侨</w:t>
      </w:r>
      <w:proofErr w:type="gramEnd"/>
      <w:r>
        <w:rPr>
          <w:rFonts w:ascii="宋体" w:eastAsia="宋体" w:hAnsi="宋体" w:cs="宋体" w:hint="eastAsia"/>
          <w:kern w:val="32"/>
          <w:sz w:val="24"/>
        </w:rPr>
        <w:t>豪生大酒店中国厅</w:t>
      </w:r>
    </w:p>
    <w:p w:rsidR="006B407C" w:rsidRDefault="006B407C" w:rsidP="00A46530">
      <w:pPr>
        <w:spacing w:line="400" w:lineRule="exact"/>
        <w:rPr>
          <w:rFonts w:ascii="宋体" w:eastAsia="宋体" w:hAnsi="宋体" w:cs="宋体"/>
          <w:sz w:val="24"/>
        </w:rPr>
      </w:pPr>
    </w:p>
    <w:p w:rsidR="006B407C" w:rsidRDefault="00D063C7" w:rsidP="00A46530">
      <w:pPr>
        <w:spacing w:line="400" w:lineRule="exact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三、支持机构/主办机构/承办机构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>支持机构：非洲联盟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         </w:t>
      </w:r>
      <w:r w:rsidR="00D643E5">
        <w:rPr>
          <w:rFonts w:ascii="宋体" w:eastAsia="宋体" w:hAnsi="宋体" w:cs="宋体" w:hint="eastAsia"/>
          <w:color w:val="0D0D0D" w:themeColor="text1" w:themeTint="F2"/>
          <w:sz w:val="24"/>
        </w:rPr>
        <w:t>宁波</w:t>
      </w:r>
      <w:r>
        <w:rPr>
          <w:rFonts w:ascii="宋体" w:eastAsia="宋体" w:hAnsi="宋体" w:cs="宋体" w:hint="eastAsia"/>
          <w:color w:val="0D0D0D" w:themeColor="text1" w:themeTint="F2"/>
          <w:sz w:val="24"/>
        </w:rPr>
        <w:t>进出口商会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>主办机构：加纳共和国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         全球中小企业联盟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         上海市外国投资促进中心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>承办机构：宁波雷霆万钧文化传媒有限公司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         唐诺商务咨询（上海）有限公司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         宁波陆嘉</w:t>
      </w:r>
      <w:proofErr w:type="gramStart"/>
      <w:r>
        <w:rPr>
          <w:rFonts w:ascii="宋体" w:eastAsia="宋体" w:hAnsi="宋体" w:cs="宋体" w:hint="eastAsia"/>
          <w:color w:val="0D0D0D" w:themeColor="text1" w:themeTint="F2"/>
          <w:sz w:val="24"/>
        </w:rPr>
        <w:t>壹文化</w:t>
      </w:r>
      <w:proofErr w:type="gramEnd"/>
      <w:r>
        <w:rPr>
          <w:rFonts w:ascii="宋体" w:eastAsia="宋体" w:hAnsi="宋体" w:cs="宋体" w:hint="eastAsia"/>
          <w:color w:val="0D0D0D" w:themeColor="text1" w:themeTint="F2"/>
          <w:sz w:val="24"/>
        </w:rPr>
        <w:t>传媒有限公司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</w:t>
      </w:r>
    </w:p>
    <w:p w:rsidR="006B407C" w:rsidRDefault="00D063C7" w:rsidP="00A46530">
      <w:pPr>
        <w:spacing w:line="400" w:lineRule="exact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四、出席嘉宾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>• 宁波市有关领导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56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• 多哥驻华大使 Mr. </w:t>
      </w:r>
      <w:proofErr w:type="spellStart"/>
      <w:r>
        <w:rPr>
          <w:rFonts w:ascii="宋体" w:eastAsia="宋体" w:hAnsi="宋体" w:cs="宋体" w:hint="eastAsia"/>
          <w:color w:val="0D0D0D" w:themeColor="text1" w:themeTint="F2"/>
          <w:sz w:val="24"/>
        </w:rPr>
        <w:t>Nolana</w:t>
      </w:r>
      <w:proofErr w:type="spellEnd"/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Ta </w:t>
      </w:r>
      <w:proofErr w:type="spellStart"/>
      <w:r>
        <w:rPr>
          <w:rFonts w:ascii="宋体" w:eastAsia="宋体" w:hAnsi="宋体" w:cs="宋体" w:hint="eastAsia"/>
          <w:color w:val="0D0D0D" w:themeColor="text1" w:themeTint="F2"/>
          <w:sz w:val="24"/>
        </w:rPr>
        <w:t>Ama</w:t>
      </w:r>
      <w:proofErr w:type="spellEnd"/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56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• 加纳驻华副大使 Mr. </w:t>
      </w:r>
      <w:proofErr w:type="spellStart"/>
      <w:r>
        <w:rPr>
          <w:rFonts w:ascii="宋体" w:eastAsia="宋体" w:hAnsi="宋体" w:cs="宋体" w:hint="eastAsia"/>
          <w:color w:val="0D0D0D" w:themeColor="text1" w:themeTint="F2"/>
          <w:sz w:val="24"/>
        </w:rPr>
        <w:t>McArios</w:t>
      </w:r>
      <w:proofErr w:type="spellEnd"/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A. </w:t>
      </w:r>
      <w:proofErr w:type="spellStart"/>
      <w:r>
        <w:rPr>
          <w:rFonts w:ascii="宋体" w:eastAsia="宋体" w:hAnsi="宋体" w:cs="宋体" w:hint="eastAsia"/>
          <w:color w:val="0D0D0D" w:themeColor="text1" w:themeTint="F2"/>
          <w:sz w:val="24"/>
        </w:rPr>
        <w:t>Akanbong</w:t>
      </w:r>
      <w:proofErr w:type="spellEnd"/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56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• 尼日利亚驻华副大使Mr. O. </w:t>
      </w:r>
      <w:proofErr w:type="spellStart"/>
      <w:r>
        <w:rPr>
          <w:rFonts w:ascii="宋体" w:eastAsia="宋体" w:hAnsi="宋体" w:cs="宋体" w:hint="eastAsia"/>
          <w:color w:val="0D0D0D" w:themeColor="text1" w:themeTint="F2"/>
          <w:sz w:val="24"/>
        </w:rPr>
        <w:t>Orevba</w:t>
      </w:r>
      <w:proofErr w:type="spellEnd"/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56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>• 全球中小企业联盟秘书长、德国前总统武尔夫中国事务顾问曹方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>• 非洲进出口银行董事长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>• 非洲联盟出席政策顾问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>• 非洲企业家100人</w:t>
      </w:r>
    </w:p>
    <w:p w:rsidR="006B407C" w:rsidRDefault="006B407C" w:rsidP="00A46530">
      <w:pPr>
        <w:spacing w:line="400" w:lineRule="exact"/>
        <w:jc w:val="left"/>
        <w:rPr>
          <w:rFonts w:ascii="宋体" w:eastAsia="宋体" w:hAnsi="宋体" w:cs="宋体"/>
          <w:color w:val="000000"/>
          <w:sz w:val="24"/>
        </w:rPr>
      </w:pPr>
    </w:p>
    <w:p w:rsidR="006B407C" w:rsidRDefault="00D063C7" w:rsidP="00A46530">
      <w:pPr>
        <w:spacing w:line="400" w:lineRule="exact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五、大会规模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50" w:firstLine="60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计划组织100家非洲中小企业与300家中国中小企业参会。 </w:t>
      </w:r>
    </w:p>
    <w:p w:rsidR="006B407C" w:rsidRDefault="006B407C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50" w:firstLine="600"/>
        <w:jc w:val="left"/>
        <w:rPr>
          <w:rFonts w:ascii="宋体" w:eastAsia="宋体" w:hAnsi="宋体" w:cs="宋体"/>
          <w:color w:val="000000"/>
          <w:sz w:val="24"/>
        </w:rPr>
      </w:pPr>
    </w:p>
    <w:p w:rsidR="006B407C" w:rsidRDefault="00D063C7" w:rsidP="00A46530">
      <w:pPr>
        <w:spacing w:line="400" w:lineRule="exact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六、非洲企业家代表团在华行程安排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5月5日 抵达上海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5月6日 第二届中非中小企业大会（上海站）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5月7日 上午参观上海，下午上海至宁波，晚上欢迎晚宴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5月8日 第二届中非中小企业大会（宁波站），晚上宁波至义乌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5月9日 参加第六届义乌进口商品博览会，晚上抵达上海浦东机场</w:t>
      </w:r>
    </w:p>
    <w:p w:rsidR="006B407C" w:rsidRDefault="006B407C" w:rsidP="00A46530">
      <w:pPr>
        <w:spacing w:line="400" w:lineRule="exact"/>
        <w:rPr>
          <w:rFonts w:ascii="宋体" w:eastAsia="宋体" w:hAnsi="宋体" w:cs="宋体"/>
          <w:color w:val="000000"/>
          <w:kern w:val="0"/>
          <w:sz w:val="24"/>
        </w:rPr>
      </w:pPr>
    </w:p>
    <w:p w:rsidR="006B407C" w:rsidRDefault="00D063C7" w:rsidP="00A46530">
      <w:pPr>
        <w:spacing w:line="400" w:lineRule="exact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七、大会议程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● 5月8日（周一） </w:t>
      </w:r>
    </w:p>
    <w:p w:rsidR="006B407C" w:rsidRDefault="00D063C7" w:rsidP="00A46530">
      <w:pPr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第二届中非中小企业论坛（宁波站）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08:00-09:00参会人员签到 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09:00-09:05 主持人开场，介绍出席重要嘉宾 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模块</w:t>
      </w:r>
      <w:proofErr w:type="gramStart"/>
      <w:r>
        <w:rPr>
          <w:rFonts w:ascii="宋体" w:eastAsia="宋体" w:hAnsi="宋体" w:cs="宋体" w:hint="eastAsia"/>
          <w:sz w:val="24"/>
        </w:rPr>
        <w:t>一</w:t>
      </w:r>
      <w:proofErr w:type="gramEnd"/>
      <w:r>
        <w:rPr>
          <w:rFonts w:ascii="宋体" w:eastAsia="宋体" w:hAnsi="宋体" w:cs="宋体" w:hint="eastAsia"/>
          <w:sz w:val="24"/>
        </w:rPr>
        <w:t>：致辞与演讲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09:05-09:10 宁波市有关领导致辞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09:10-09:40 非洲驻华使馆演讲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56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         • 多哥驻华大使 Mr. </w:t>
      </w:r>
      <w:proofErr w:type="spellStart"/>
      <w:r>
        <w:rPr>
          <w:rFonts w:ascii="宋体" w:eastAsia="宋体" w:hAnsi="宋体" w:cs="宋体" w:hint="eastAsia"/>
          <w:color w:val="0D0D0D" w:themeColor="text1" w:themeTint="F2"/>
          <w:sz w:val="24"/>
        </w:rPr>
        <w:t>Nolana</w:t>
      </w:r>
      <w:proofErr w:type="spellEnd"/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Ta </w:t>
      </w:r>
      <w:proofErr w:type="spellStart"/>
      <w:r>
        <w:rPr>
          <w:rFonts w:ascii="宋体" w:eastAsia="宋体" w:hAnsi="宋体" w:cs="宋体" w:hint="eastAsia"/>
          <w:color w:val="0D0D0D" w:themeColor="text1" w:themeTint="F2"/>
          <w:sz w:val="24"/>
        </w:rPr>
        <w:t>Ama</w:t>
      </w:r>
      <w:proofErr w:type="spellEnd"/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             • 加纳驻华副大使 Mr. </w:t>
      </w:r>
      <w:proofErr w:type="spellStart"/>
      <w:r>
        <w:rPr>
          <w:rFonts w:ascii="宋体" w:eastAsia="宋体" w:hAnsi="宋体" w:cs="宋体" w:hint="eastAsia"/>
          <w:color w:val="0D0D0D" w:themeColor="text1" w:themeTint="F2"/>
          <w:sz w:val="24"/>
        </w:rPr>
        <w:t>McArios</w:t>
      </w:r>
      <w:proofErr w:type="spellEnd"/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A. </w:t>
      </w:r>
      <w:proofErr w:type="spellStart"/>
      <w:r>
        <w:rPr>
          <w:rFonts w:ascii="宋体" w:eastAsia="宋体" w:hAnsi="宋体" w:cs="宋体" w:hint="eastAsia"/>
          <w:color w:val="0D0D0D" w:themeColor="text1" w:themeTint="F2"/>
          <w:sz w:val="24"/>
        </w:rPr>
        <w:t>Akanbong</w:t>
      </w:r>
      <w:proofErr w:type="spellEnd"/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5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         • 尼日利亚驻华副大使 Mr. O. </w:t>
      </w:r>
      <w:proofErr w:type="spellStart"/>
      <w:r>
        <w:rPr>
          <w:rFonts w:ascii="宋体" w:eastAsia="宋体" w:hAnsi="宋体" w:cs="宋体" w:hint="eastAsia"/>
          <w:color w:val="0D0D0D" w:themeColor="text1" w:themeTint="F2"/>
          <w:sz w:val="24"/>
        </w:rPr>
        <w:t>Orevba</w:t>
      </w:r>
      <w:proofErr w:type="spellEnd"/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560"/>
        <w:jc w:val="left"/>
        <w:rPr>
          <w:rFonts w:ascii="宋体" w:eastAsia="宋体" w:hAnsi="宋体" w:cs="宋体"/>
          <w:color w:val="0D0D0D" w:themeColor="text1" w:themeTint="F2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09:40-10:00 </w:t>
      </w:r>
      <w:r>
        <w:rPr>
          <w:rFonts w:ascii="宋体" w:eastAsia="宋体" w:hAnsi="宋体" w:cs="宋体" w:hint="eastAsia"/>
          <w:color w:val="0D0D0D" w:themeColor="text1" w:themeTint="F2"/>
          <w:sz w:val="24"/>
        </w:rPr>
        <w:t>全球中小企业联盟秘书长、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5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D0D0D" w:themeColor="text1" w:themeTint="F2"/>
          <w:sz w:val="24"/>
        </w:rPr>
        <w:t xml:space="preserve">            德国前总统武尔夫中国事务顾问曹方</w:t>
      </w:r>
      <w:r>
        <w:rPr>
          <w:rFonts w:ascii="宋体" w:eastAsia="宋体" w:hAnsi="宋体" w:cs="宋体" w:hint="eastAsia"/>
          <w:sz w:val="24"/>
        </w:rPr>
        <w:t>演讲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10:00-10:15 非洲进出口银行董事长演讲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10:15-10:30 非洲联盟出席政策顾问演讲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模块二：中非企业对接会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10:30-12:30 中非企业一对一对接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模块三：考察或参观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14:00-16:00考察企业或参观宁波</w:t>
      </w:r>
    </w:p>
    <w:p w:rsidR="006B407C" w:rsidRDefault="006B407C" w:rsidP="00A46530">
      <w:pPr>
        <w:pStyle w:val="a3"/>
        <w:spacing w:line="400" w:lineRule="exact"/>
        <w:rPr>
          <w:rFonts w:ascii="宋体" w:eastAsia="宋体" w:hAnsi="宋体" w:cs="宋体"/>
          <w:sz w:val="24"/>
          <w:szCs w:val="24"/>
        </w:rPr>
      </w:pPr>
    </w:p>
    <w:p w:rsidR="006B407C" w:rsidRDefault="00D063C7" w:rsidP="00A46530">
      <w:pPr>
        <w:spacing w:line="400" w:lineRule="exact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八、中非中小企业“一对一”对接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中非中小企业对接会采取“会前寻求配对，会中对接洽谈，会后追踪撮合”的运作模式。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会前：组委会依据非洲参会企业的对华合作意向，寻求配对洽谈的中方对口企业，并让双方参会企业事先知道对方情况，使洽谈更具有针对性； 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lastRenderedPageBreak/>
        <w:t>会中：安排事先配对好的中非企业按“配对洽谈时间表”进行面对面对接，让双方商谈合作的关键问题；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会后：组委会派出专家对会中业已达成合作意向的中非企业进行追踪，针对洽谈双方所面临的一些难点问题进行撮合，促使合作意向最终转化为正式合同。</w:t>
      </w:r>
    </w:p>
    <w:p w:rsidR="006B407C" w:rsidRDefault="00D063C7" w:rsidP="00A46530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洽谈方式：</w:t>
      </w:r>
      <w:proofErr w:type="gramStart"/>
      <w:r>
        <w:rPr>
          <w:rFonts w:ascii="宋体" w:eastAsia="宋体" w:hAnsi="宋体" w:cs="宋体" w:hint="eastAsia"/>
          <w:color w:val="000000"/>
          <w:sz w:val="24"/>
        </w:rPr>
        <w:t>非方参会</w:t>
      </w:r>
      <w:proofErr w:type="gramEnd"/>
      <w:r>
        <w:rPr>
          <w:rFonts w:ascii="宋体" w:eastAsia="宋体" w:hAnsi="宋体" w:cs="宋体" w:hint="eastAsia"/>
          <w:color w:val="000000"/>
          <w:sz w:val="24"/>
        </w:rPr>
        <w:t>企业固定，中方参会人员排队洽谈。组委会将给</w:t>
      </w:r>
      <w:proofErr w:type="gramStart"/>
      <w:r>
        <w:rPr>
          <w:rFonts w:ascii="宋体" w:eastAsia="宋体" w:hAnsi="宋体" w:cs="宋体" w:hint="eastAsia"/>
          <w:color w:val="000000"/>
          <w:sz w:val="24"/>
        </w:rPr>
        <w:t>每个非方</w:t>
      </w:r>
      <w:proofErr w:type="gramEnd"/>
      <w:r>
        <w:rPr>
          <w:rFonts w:ascii="宋体" w:eastAsia="宋体" w:hAnsi="宋体" w:cs="宋体" w:hint="eastAsia"/>
          <w:color w:val="000000"/>
          <w:sz w:val="24"/>
        </w:rPr>
        <w:t>参会企业安排一张洽谈桌，四把椅子，并配备一名翻译。</w:t>
      </w:r>
    </w:p>
    <w:p w:rsidR="006B407C" w:rsidRDefault="00D063C7" w:rsidP="00A46530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为使中非企业进行前期配对工作顺利进行，主办机构将组建中非企业国际合作大数据，并组建中非企业合作专家团，帮助中非企业消除对接过程中环境不熟、语言不通、政策不明、法律不清、融资不畅等障碍。</w:t>
      </w:r>
    </w:p>
    <w:p w:rsidR="006B407C" w:rsidRDefault="006B407C" w:rsidP="00A46530">
      <w:pPr>
        <w:spacing w:line="400" w:lineRule="exact"/>
        <w:rPr>
          <w:rFonts w:ascii="宋体" w:eastAsia="宋体" w:hAnsi="宋体" w:cs="宋体"/>
          <w:color w:val="000000"/>
          <w:sz w:val="24"/>
        </w:rPr>
      </w:pPr>
    </w:p>
    <w:p w:rsidR="006B407C" w:rsidRDefault="00D063C7" w:rsidP="00A46530">
      <w:pPr>
        <w:spacing w:line="400" w:lineRule="exact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九、新闻宣传</w:t>
      </w:r>
    </w:p>
    <w:p w:rsidR="006B407C" w:rsidRDefault="00D063C7" w:rsidP="00A46530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   邀请国际在线、新浪、网易等中国主流媒体以及一批非洲国家驻华媒体对大会进行报道。</w:t>
      </w:r>
    </w:p>
    <w:p w:rsidR="006B407C" w:rsidRPr="00D43E5F" w:rsidRDefault="006B407C" w:rsidP="00A46530">
      <w:pPr>
        <w:spacing w:line="400" w:lineRule="exact"/>
        <w:rPr>
          <w:sz w:val="28"/>
          <w:szCs w:val="28"/>
        </w:rPr>
      </w:pPr>
    </w:p>
    <w:p w:rsidR="00D43E5F" w:rsidRDefault="00D43E5F" w:rsidP="00A46530">
      <w:pPr>
        <w:spacing w:line="400" w:lineRule="exact"/>
        <w:rPr>
          <w:rFonts w:ascii="宋体" w:eastAsia="宋体" w:hAnsi="宋体" w:cs="宋体"/>
          <w:b/>
          <w:bCs/>
          <w:color w:val="000000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sz w:val="24"/>
        </w:rPr>
        <w:t>十、联系方式</w:t>
      </w:r>
    </w:p>
    <w:p w:rsidR="00D43E5F" w:rsidRDefault="00D43E5F" w:rsidP="00A46530">
      <w:pPr>
        <w:widowControl/>
        <w:shd w:val="clear" w:color="auto" w:fill="FFFFFF"/>
        <w:spacing w:line="400" w:lineRule="exact"/>
        <w:ind w:firstLine="465"/>
        <w:jc w:val="left"/>
        <w:rPr>
          <w:rFonts w:ascii="宋体" w:eastAsia="宋体" w:hAnsi="宋体" w:cs="宋体" w:hint="eastAsia"/>
          <w:sz w:val="24"/>
          <w:shd w:val="clear" w:color="auto" w:fill="FFFFFF"/>
        </w:rPr>
      </w:pPr>
      <w:r w:rsidRPr="00D43E5F">
        <w:rPr>
          <w:rFonts w:ascii="宋体" w:eastAsia="宋体" w:hAnsi="宋体" w:cs="宋体" w:hint="eastAsia"/>
          <w:sz w:val="24"/>
          <w:shd w:val="clear" w:color="auto" w:fill="FFFFFF"/>
        </w:rPr>
        <w:t>全球中小企业联盟长三角南翼服务中心：方芳</w:t>
      </w:r>
      <w:r w:rsidR="00227321">
        <w:rPr>
          <w:rFonts w:ascii="宋体" w:eastAsia="宋体" w:hAnsi="宋体" w:cs="宋体" w:hint="eastAsia"/>
          <w:sz w:val="24"/>
          <w:shd w:val="clear" w:color="auto" w:fill="FFFFFF"/>
        </w:rPr>
        <w:t>，电话</w:t>
      </w:r>
      <w:r w:rsidRPr="00D43E5F">
        <w:rPr>
          <w:rFonts w:ascii="宋体" w:eastAsia="宋体" w:hAnsi="宋体" w:cs="宋体" w:hint="eastAsia"/>
          <w:sz w:val="24"/>
          <w:shd w:val="clear" w:color="auto" w:fill="FFFFFF"/>
        </w:rPr>
        <w:t>15058882696</w:t>
      </w:r>
    </w:p>
    <w:p w:rsidR="00D43E5F" w:rsidRDefault="00D43E5F" w:rsidP="00A46530">
      <w:pPr>
        <w:widowControl/>
        <w:shd w:val="clear" w:color="auto" w:fill="FFFFFF"/>
        <w:spacing w:line="400" w:lineRule="exact"/>
        <w:ind w:firstLine="465"/>
        <w:jc w:val="left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宁波进出口商会：施晓路</w:t>
      </w:r>
      <w:r w:rsidR="00227321">
        <w:rPr>
          <w:rFonts w:ascii="宋体" w:eastAsia="宋体" w:hAnsi="宋体" w:cs="宋体" w:hint="eastAsia"/>
          <w:sz w:val="24"/>
          <w:shd w:val="clear" w:color="auto" w:fill="FFFFFF"/>
        </w:rPr>
        <w:t>，电话</w:t>
      </w:r>
      <w:r>
        <w:rPr>
          <w:rFonts w:ascii="宋体" w:eastAsia="宋体" w:hAnsi="宋体" w:cs="宋体" w:hint="eastAsia"/>
          <w:sz w:val="24"/>
          <w:shd w:val="clear" w:color="auto" w:fill="FFFFFF"/>
        </w:rPr>
        <w:t>87178076</w:t>
      </w:r>
      <w:r w:rsidR="00DD7DA6">
        <w:rPr>
          <w:rFonts w:ascii="宋体" w:eastAsia="宋体" w:hAnsi="宋体" w:cs="宋体" w:hint="eastAsia"/>
          <w:sz w:val="24"/>
          <w:shd w:val="clear" w:color="auto" w:fill="FFFFFF"/>
        </w:rPr>
        <w:t>，</w:t>
      </w:r>
      <w:r w:rsidR="00227321">
        <w:rPr>
          <w:rFonts w:ascii="宋体" w:eastAsia="宋体" w:hAnsi="宋体" w:cs="宋体" w:hint="eastAsia"/>
          <w:sz w:val="24"/>
          <w:shd w:val="clear" w:color="auto" w:fill="FFFFFF"/>
        </w:rPr>
        <w:t>邮箱lucysnb@126.</w:t>
      </w:r>
      <w:proofErr w:type="gramStart"/>
      <w:r w:rsidR="00227321">
        <w:rPr>
          <w:rFonts w:ascii="宋体" w:eastAsia="宋体" w:hAnsi="宋体" w:cs="宋体" w:hint="eastAsia"/>
          <w:sz w:val="24"/>
          <w:shd w:val="clear" w:color="auto" w:fill="FFFFFF"/>
        </w:rPr>
        <w:t>com</w:t>
      </w:r>
      <w:proofErr w:type="gramEnd"/>
    </w:p>
    <w:p w:rsidR="00A46530" w:rsidRDefault="00A46530" w:rsidP="00A46530">
      <w:pPr>
        <w:spacing w:line="400" w:lineRule="exact"/>
        <w:rPr>
          <w:rFonts w:hint="eastAsia"/>
        </w:rPr>
      </w:pPr>
    </w:p>
    <w:p w:rsidR="00DD3AD3" w:rsidRDefault="00DD3AD3" w:rsidP="00A46530">
      <w:pPr>
        <w:spacing w:line="400" w:lineRule="exact"/>
        <w:rPr>
          <w:rFonts w:hint="eastAsia"/>
        </w:rPr>
      </w:pPr>
    </w:p>
    <w:p w:rsidR="00DD3AD3" w:rsidRDefault="00DD3AD3" w:rsidP="00A46530">
      <w:pPr>
        <w:spacing w:line="400" w:lineRule="exact"/>
        <w:rPr>
          <w:rFonts w:hint="eastAsia"/>
        </w:rPr>
      </w:pPr>
    </w:p>
    <w:p w:rsidR="00DD3AD3" w:rsidRDefault="00DD3AD3" w:rsidP="00A46530">
      <w:pPr>
        <w:spacing w:line="400" w:lineRule="exact"/>
        <w:rPr>
          <w:rFonts w:hint="eastAsia"/>
        </w:rPr>
      </w:pPr>
    </w:p>
    <w:p w:rsidR="00DD3AD3" w:rsidRDefault="00DD3AD3" w:rsidP="00A46530">
      <w:pPr>
        <w:spacing w:line="400" w:lineRule="exact"/>
        <w:rPr>
          <w:rFonts w:hint="eastAsia"/>
        </w:rPr>
      </w:pPr>
    </w:p>
    <w:p w:rsidR="00DD3AD3" w:rsidRDefault="00DD3AD3" w:rsidP="00A46530">
      <w:pPr>
        <w:spacing w:line="400" w:lineRule="exact"/>
        <w:rPr>
          <w:rFonts w:hint="eastAsia"/>
        </w:rPr>
      </w:pPr>
    </w:p>
    <w:p w:rsidR="00A46530" w:rsidRDefault="00A46530" w:rsidP="00A46530">
      <w:pPr>
        <w:spacing w:line="400" w:lineRule="exact"/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--------------------------------------------------------------------------------------------------------------------------------------------</w:t>
      </w:r>
    </w:p>
    <w:p w:rsidR="006E6B80" w:rsidRDefault="006E6B80" w:rsidP="00A46530">
      <w:pPr>
        <w:spacing w:line="400" w:lineRule="exact"/>
        <w:jc w:val="center"/>
        <w:rPr>
          <w:rFonts w:ascii="宋体" w:eastAsia="宋体" w:hAnsi="宋体" w:cs="宋体" w:hint="eastAsia"/>
          <w:b/>
          <w:bCs/>
          <w:color w:val="000000"/>
          <w:sz w:val="24"/>
        </w:rPr>
      </w:pPr>
    </w:p>
    <w:p w:rsidR="00DD3AD3" w:rsidRDefault="00DD3AD3" w:rsidP="00A46530">
      <w:pPr>
        <w:spacing w:line="400" w:lineRule="exact"/>
        <w:jc w:val="center"/>
        <w:rPr>
          <w:rFonts w:ascii="宋体" w:eastAsia="宋体" w:hAnsi="宋体" w:cs="宋体" w:hint="eastAsia"/>
          <w:b/>
          <w:bCs/>
          <w:color w:val="000000"/>
          <w:sz w:val="24"/>
        </w:rPr>
      </w:pPr>
    </w:p>
    <w:p w:rsidR="00A46530" w:rsidRPr="006E6B80" w:rsidRDefault="006E6B80" w:rsidP="00A46530">
      <w:pPr>
        <w:spacing w:line="400" w:lineRule="exact"/>
        <w:jc w:val="center"/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</w:pPr>
      <w:r w:rsidRPr="006E6B80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参 会 回 执</w:t>
      </w:r>
    </w:p>
    <w:p w:rsidR="006E6B80" w:rsidRDefault="006E6B80" w:rsidP="00A46530">
      <w:pPr>
        <w:spacing w:line="400" w:lineRule="exact"/>
        <w:jc w:val="center"/>
        <w:rPr>
          <w:rFonts w:ascii="宋体" w:eastAsia="宋体" w:hAnsi="宋体" w:cs="宋体" w:hint="eastAsia"/>
          <w:b/>
          <w:bCs/>
          <w:color w:val="000000"/>
          <w:sz w:val="24"/>
        </w:rPr>
      </w:pPr>
    </w:p>
    <w:tbl>
      <w:tblPr>
        <w:tblStyle w:val="a6"/>
        <w:tblW w:w="9464" w:type="dxa"/>
        <w:tblLook w:val="04A0"/>
      </w:tblPr>
      <w:tblGrid>
        <w:gridCol w:w="2660"/>
        <w:gridCol w:w="1559"/>
        <w:gridCol w:w="1559"/>
        <w:gridCol w:w="1843"/>
        <w:gridCol w:w="1843"/>
      </w:tblGrid>
      <w:tr w:rsidR="006E6B80" w:rsidTr="00DD7DA6">
        <w:trPr>
          <w:trHeight w:val="567"/>
        </w:trPr>
        <w:tc>
          <w:tcPr>
            <w:tcW w:w="2660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559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职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邮 箱</w:t>
            </w:r>
          </w:p>
        </w:tc>
      </w:tr>
      <w:tr w:rsidR="006E6B80" w:rsidTr="00DD7DA6">
        <w:trPr>
          <w:trHeight w:val="567"/>
        </w:trPr>
        <w:tc>
          <w:tcPr>
            <w:tcW w:w="2660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6E6B80" w:rsidTr="00DD7DA6">
        <w:trPr>
          <w:trHeight w:val="567"/>
        </w:trPr>
        <w:tc>
          <w:tcPr>
            <w:tcW w:w="2660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6E6B80" w:rsidTr="00DD7DA6">
        <w:trPr>
          <w:trHeight w:val="567"/>
        </w:trPr>
        <w:tc>
          <w:tcPr>
            <w:tcW w:w="2660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6B80" w:rsidRDefault="006E6B80" w:rsidP="006E6B8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 w:rsidR="006E6B80" w:rsidRPr="006E6B80" w:rsidRDefault="006E6B80" w:rsidP="00DD3AD3">
      <w:pPr>
        <w:spacing w:line="400" w:lineRule="exact"/>
        <w:jc w:val="center"/>
        <w:rPr>
          <w:rFonts w:ascii="宋体" w:eastAsia="宋体" w:hAnsi="宋体" w:cs="宋体"/>
          <w:b/>
          <w:bCs/>
          <w:color w:val="000000"/>
          <w:sz w:val="24"/>
        </w:rPr>
      </w:pPr>
    </w:p>
    <w:sectPr w:rsidR="006E6B80" w:rsidRPr="006E6B80" w:rsidSect="006B407C">
      <w:headerReference w:type="default" r:id="rId9"/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35" w:rsidRDefault="00832835" w:rsidP="006B407C">
      <w:r>
        <w:separator/>
      </w:r>
    </w:p>
  </w:endnote>
  <w:endnote w:type="continuationSeparator" w:id="0">
    <w:p w:rsidR="00832835" w:rsidRDefault="00832835" w:rsidP="006B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35" w:rsidRDefault="00832835" w:rsidP="006B407C">
      <w:r>
        <w:separator/>
      </w:r>
    </w:p>
  </w:footnote>
  <w:footnote w:type="continuationSeparator" w:id="0">
    <w:p w:rsidR="00832835" w:rsidRDefault="00832835" w:rsidP="006B4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7C" w:rsidRDefault="006B407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1A02B1"/>
    <w:rsid w:val="0010786B"/>
    <w:rsid w:val="001D0FBF"/>
    <w:rsid w:val="00227321"/>
    <w:rsid w:val="00233B02"/>
    <w:rsid w:val="00327047"/>
    <w:rsid w:val="006B407C"/>
    <w:rsid w:val="006E6B80"/>
    <w:rsid w:val="007647DF"/>
    <w:rsid w:val="00832835"/>
    <w:rsid w:val="00A46530"/>
    <w:rsid w:val="00B606D5"/>
    <w:rsid w:val="00D063C7"/>
    <w:rsid w:val="00D43E5F"/>
    <w:rsid w:val="00D643E5"/>
    <w:rsid w:val="00DD3AD3"/>
    <w:rsid w:val="00DD7DA6"/>
    <w:rsid w:val="00FD7919"/>
    <w:rsid w:val="00FE1FCB"/>
    <w:rsid w:val="13286A80"/>
    <w:rsid w:val="1DD106F5"/>
    <w:rsid w:val="1F5A3E9E"/>
    <w:rsid w:val="1F69261C"/>
    <w:rsid w:val="268B4129"/>
    <w:rsid w:val="37A25A0C"/>
    <w:rsid w:val="3C900081"/>
    <w:rsid w:val="45114798"/>
    <w:rsid w:val="5EF36B2F"/>
    <w:rsid w:val="5F22475E"/>
    <w:rsid w:val="691A02B1"/>
    <w:rsid w:val="6A2177CC"/>
    <w:rsid w:val="6BCD4D19"/>
    <w:rsid w:val="7556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07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B407C"/>
    <w:pPr>
      <w:keepNext/>
      <w:widowControl/>
      <w:spacing w:before="240" w:after="60"/>
      <w:jc w:val="left"/>
      <w:outlineLvl w:val="1"/>
    </w:pPr>
    <w:rPr>
      <w:rFonts w:ascii="Arial" w:hAnsi="Arial"/>
      <w:b/>
      <w:i/>
      <w:kern w:val="0"/>
      <w:sz w:val="24"/>
      <w:szCs w:val="20"/>
    </w:rPr>
  </w:style>
  <w:style w:type="paragraph" w:styleId="3">
    <w:name w:val="heading 3"/>
    <w:basedOn w:val="a"/>
    <w:next w:val="a"/>
    <w:unhideWhenUsed/>
    <w:qFormat/>
    <w:rsid w:val="006B40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B407C"/>
    <w:pPr>
      <w:widowControl/>
      <w:jc w:val="left"/>
    </w:pPr>
    <w:rPr>
      <w:kern w:val="0"/>
      <w:szCs w:val="21"/>
    </w:rPr>
  </w:style>
  <w:style w:type="paragraph" w:styleId="a4">
    <w:name w:val="footer"/>
    <w:basedOn w:val="a"/>
    <w:qFormat/>
    <w:rsid w:val="006B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B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6E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358</Words>
  <Characters>2041</Characters>
  <Application>Microsoft Office Word</Application>
  <DocSecurity>0</DocSecurity>
  <Lines>17</Lines>
  <Paragraphs>4</Paragraphs>
  <ScaleCrop>false</ScaleCrop>
  <Company>China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2017-04-19T02:52:00Z</dcterms:created>
  <dcterms:modified xsi:type="dcterms:W3CDTF">2017-04-20T07:01:00Z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