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39B9B"/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倡 议 书</w:t>
      </w:r>
    </w:p>
    <w:p>
      <w:pPr>
        <w:spacing w:line="400" w:lineRule="exact"/>
        <w:ind w:firstLine="560" w:firstLineChars="200"/>
        <w:rPr>
          <w:rFonts w:ascii="楷体" w:hAnsi="楷体" w:eastAsia="楷体" w:cs="楷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textAlignment w:val="auto"/>
        <w:outlineLvl w:val="9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各位会员，各位同仁</w:t>
      </w:r>
      <w:r>
        <w:rPr>
          <w:rFonts w:ascii="楷体" w:hAnsi="楷体" w:eastAsia="楷体" w:cs="楷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560" w:firstLineChars="200"/>
        <w:textAlignment w:val="auto"/>
        <w:outlineLvl w:val="9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>自南京禄口国际机场聚集性疫情发生以来，一场与病毒赛跑的战役紧张打响。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浙江省人民政府及时召开疫情防控会议</w:t>
      </w:r>
      <w:r>
        <w:rPr>
          <w:rFonts w:hint="eastAsia" w:ascii="楷体" w:hAnsi="楷体" w:eastAsia="楷体" w:cs="楷体"/>
          <w:sz w:val="28"/>
          <w:szCs w:val="28"/>
        </w:rPr>
        <w:t>，迅速激活三级应急响应指挥和工作体系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sz w:val="28"/>
          <w:szCs w:val="28"/>
        </w:rPr>
        <w:t>市政府新闻办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sz w:val="28"/>
          <w:szCs w:val="28"/>
        </w:rPr>
        <w:t>举行疫情防控新闻发布会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介绍我市统筹推进疫情防控工作相关举措。我们要</w:t>
      </w:r>
      <w:r>
        <w:rPr>
          <w:rFonts w:ascii="楷体" w:hAnsi="楷体" w:eastAsia="楷体" w:cs="楷体"/>
          <w:sz w:val="28"/>
          <w:szCs w:val="28"/>
        </w:rPr>
        <w:t>积极响应上级号召，坚决遵守疫情防控规定，为遏制疫情扩散、夺取</w:t>
      </w:r>
      <w:r>
        <w:rPr>
          <w:rFonts w:hint="eastAsia" w:ascii="楷体" w:hAnsi="楷体" w:eastAsia="楷体" w:cs="楷体"/>
          <w:sz w:val="28"/>
          <w:szCs w:val="28"/>
        </w:rPr>
        <w:t>防疫</w:t>
      </w:r>
      <w:r>
        <w:rPr>
          <w:rFonts w:ascii="楷体" w:hAnsi="楷体" w:eastAsia="楷体" w:cs="楷体"/>
          <w:sz w:val="28"/>
          <w:szCs w:val="28"/>
        </w:rPr>
        <w:t>胜利贡献力量。现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协会</w:t>
      </w:r>
      <w:r>
        <w:rPr>
          <w:rFonts w:hint="eastAsia" w:ascii="楷体" w:hAnsi="楷体" w:eastAsia="楷体" w:cs="楷体"/>
          <w:sz w:val="28"/>
          <w:szCs w:val="28"/>
        </w:rPr>
        <w:t>向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大家</w:t>
      </w:r>
      <w:r>
        <w:rPr>
          <w:rFonts w:hint="eastAsia" w:ascii="楷体" w:hAnsi="楷体" w:eastAsia="楷体" w:cs="楷体"/>
          <w:sz w:val="28"/>
          <w:szCs w:val="28"/>
        </w:rPr>
        <w:t>发出如下倡议</w:t>
      </w:r>
      <w:r>
        <w:rPr>
          <w:rFonts w:ascii="楷体" w:hAnsi="楷体" w:eastAsia="楷体" w:cs="楷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562" w:firstLineChars="200"/>
        <w:textAlignment w:val="auto"/>
        <w:outlineLvl w:val="9"/>
        <w:rPr>
          <w:rFonts w:hint="eastAsia" w:ascii="微软雅黑" w:hAnsi="微软雅黑" w:eastAsia="微软雅黑"/>
          <w:color w:val="000000"/>
          <w:spacing w:val="23"/>
          <w:shd w:val="clear" w:color="auto" w:fill="FFFFFF"/>
        </w:rPr>
      </w:pPr>
      <w:r>
        <w:rPr>
          <w:rFonts w:ascii="楷体" w:hAnsi="楷体" w:eastAsia="楷体" w:cs="楷体"/>
          <w:b/>
          <w:sz w:val="28"/>
          <w:szCs w:val="28"/>
        </w:rPr>
        <w:t>一、提高政治站位。</w:t>
      </w:r>
      <w:r>
        <w:rPr>
          <w:rFonts w:ascii="楷体" w:hAnsi="楷体" w:eastAsia="楷体" w:cs="楷体"/>
          <w:sz w:val="28"/>
          <w:szCs w:val="28"/>
        </w:rPr>
        <w:t>各企业家要在重要时刻体现大局意识和责任担当</w:t>
      </w:r>
      <w:r>
        <w:rPr>
          <w:rFonts w:hint="eastAsia" w:ascii="楷体" w:hAnsi="楷体" w:eastAsia="楷体" w:cs="楷体"/>
          <w:sz w:val="28"/>
          <w:szCs w:val="28"/>
        </w:rPr>
        <w:t>，要深刻认识当前防控工作面临的严峻复杂形势，坚决克服麻痹思想、侥幸心理、松劲心态，时刻绷紧疫情防控这根弦</w:t>
      </w:r>
      <w:r>
        <w:rPr>
          <w:rFonts w:ascii="楷体" w:hAnsi="楷体" w:eastAsia="楷体" w:cs="楷体"/>
          <w:sz w:val="28"/>
          <w:szCs w:val="28"/>
        </w:rPr>
        <w:t>，积极响应省政府</w:t>
      </w:r>
      <w:r>
        <w:rPr>
          <w:rFonts w:hint="eastAsia" w:ascii="楷体" w:hAnsi="楷体" w:eastAsia="楷体" w:cs="楷体"/>
          <w:sz w:val="28"/>
          <w:szCs w:val="28"/>
        </w:rPr>
        <w:t>、市政府</w:t>
      </w:r>
      <w:r>
        <w:rPr>
          <w:rFonts w:ascii="楷体" w:hAnsi="楷体" w:eastAsia="楷体" w:cs="楷体"/>
          <w:sz w:val="28"/>
          <w:szCs w:val="28"/>
        </w:rPr>
        <w:t>的号召，认真贯彻落实各项工作任务</w:t>
      </w:r>
      <w:r>
        <w:rPr>
          <w:rFonts w:hint="eastAsia" w:ascii="楷体" w:hAnsi="楷体" w:eastAsia="楷体" w:cs="楷体"/>
          <w:sz w:val="28"/>
          <w:szCs w:val="28"/>
        </w:rPr>
        <w:t>，</w:t>
      </w:r>
      <w:r>
        <w:rPr>
          <w:rFonts w:ascii="楷体" w:hAnsi="楷体" w:eastAsia="楷体" w:cs="楷体"/>
          <w:sz w:val="28"/>
          <w:szCs w:val="28"/>
        </w:rPr>
        <w:t>全力支持配合做好政府部门和镇乡街道的各项</w:t>
      </w:r>
      <w:r>
        <w:rPr>
          <w:rFonts w:hint="eastAsia" w:ascii="楷体" w:hAnsi="楷体" w:eastAsia="楷体" w:cs="楷体"/>
          <w:sz w:val="28"/>
          <w:szCs w:val="28"/>
        </w:rPr>
        <w:t>体温测量、健康码和疫苗接种查验</w:t>
      </w:r>
      <w:r>
        <w:rPr>
          <w:rFonts w:ascii="楷体" w:hAnsi="楷体" w:eastAsia="楷体" w:cs="楷体"/>
          <w:sz w:val="28"/>
          <w:szCs w:val="28"/>
        </w:rPr>
        <w:t>防控工作。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562" w:firstLineChars="200"/>
        <w:textAlignment w:val="auto"/>
        <w:outlineLvl w:val="9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z w:val="28"/>
          <w:szCs w:val="28"/>
        </w:rPr>
        <w:t>二、传播正“疫”声音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科学认识，理性看待，</w:t>
      </w:r>
      <w:r>
        <w:rPr>
          <w:rFonts w:ascii="楷体" w:hAnsi="楷体" w:eastAsia="楷体" w:cs="楷体"/>
          <w:sz w:val="28"/>
          <w:szCs w:val="28"/>
        </w:rPr>
        <w:t>仔细甄别，</w:t>
      </w:r>
      <w:r>
        <w:rPr>
          <w:rFonts w:hint="eastAsia" w:ascii="楷体" w:hAnsi="楷体" w:eastAsia="楷体" w:cs="楷体"/>
          <w:sz w:val="28"/>
          <w:szCs w:val="28"/>
        </w:rPr>
        <w:t>做到不信谣，不传谣，不造谣。积极引导身边人通过官方权威渠道了解有关德尔塔变异毒株的</w:t>
      </w:r>
      <w:r>
        <w:rPr>
          <w:rFonts w:ascii="楷体" w:hAnsi="楷体" w:eastAsia="楷体" w:cs="楷体"/>
          <w:sz w:val="28"/>
          <w:szCs w:val="28"/>
        </w:rPr>
        <w:t>发展势态、防控部署、任务安排</w:t>
      </w:r>
      <w:r>
        <w:rPr>
          <w:rFonts w:hint="eastAsia" w:ascii="楷体" w:hAnsi="楷体" w:eastAsia="楷体" w:cs="楷体"/>
          <w:sz w:val="28"/>
          <w:szCs w:val="28"/>
        </w:rPr>
        <w:t>等，积极向企业员工普及疫情防控基本常识，稳定周边人的情绪，增强战胜疫情的决心信心，</w:t>
      </w:r>
      <w:r>
        <w:rPr>
          <w:rFonts w:ascii="楷体" w:hAnsi="楷体" w:eastAsia="楷体" w:cs="楷体"/>
          <w:sz w:val="28"/>
          <w:szCs w:val="28"/>
        </w:rPr>
        <w:t>为控制疫情做出实实在在贡献。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562" w:firstLineChars="200"/>
        <w:textAlignment w:val="auto"/>
        <w:outlineLvl w:val="9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三</w:t>
      </w:r>
      <w:r>
        <w:rPr>
          <w:rFonts w:ascii="楷体" w:hAnsi="楷体" w:eastAsia="楷体" w:cs="楷体"/>
          <w:b/>
          <w:sz w:val="28"/>
          <w:szCs w:val="28"/>
        </w:rPr>
        <w:t>、落实防控措施。</w:t>
      </w:r>
      <w:r>
        <w:rPr>
          <w:rFonts w:ascii="楷体" w:hAnsi="楷体" w:eastAsia="楷体" w:cs="楷体"/>
          <w:sz w:val="28"/>
          <w:szCs w:val="28"/>
        </w:rPr>
        <w:t>为确保及时、迅速、高效地防止疫情扩散蔓延，各</w:t>
      </w:r>
      <w:r>
        <w:rPr>
          <w:rFonts w:hint="eastAsia" w:ascii="楷体" w:hAnsi="楷体" w:eastAsia="楷体" w:cs="楷体"/>
          <w:sz w:val="28"/>
          <w:szCs w:val="28"/>
        </w:rPr>
        <w:t>会员</w:t>
      </w:r>
      <w:r>
        <w:rPr>
          <w:rFonts w:ascii="楷体" w:hAnsi="楷体" w:eastAsia="楷体" w:cs="楷体"/>
          <w:sz w:val="28"/>
          <w:szCs w:val="28"/>
        </w:rPr>
        <w:t>企业</w:t>
      </w:r>
      <w:r>
        <w:rPr>
          <w:rFonts w:hint="eastAsia" w:ascii="楷体" w:hAnsi="楷体" w:eastAsia="楷体" w:cs="楷体"/>
          <w:sz w:val="28"/>
          <w:szCs w:val="28"/>
        </w:rPr>
        <w:t>应密切关注中高风险地区信息动态，</w:t>
      </w:r>
      <w:r>
        <w:rPr>
          <w:rFonts w:hint="eastAsia" w:ascii="楷体" w:hAnsi="楷体" w:eastAsia="楷体" w:cs="楷体"/>
          <w:bCs/>
          <w:sz w:val="28"/>
          <w:szCs w:val="28"/>
        </w:rPr>
        <w:t>加强出行提示，</w:t>
      </w:r>
      <w:r>
        <w:rPr>
          <w:rFonts w:hint="eastAsia" w:ascii="楷体" w:hAnsi="楷体" w:eastAsia="楷体" w:cs="楷体"/>
          <w:sz w:val="28"/>
          <w:szCs w:val="28"/>
        </w:rPr>
        <w:t>减少</w:t>
      </w:r>
      <w:r>
        <w:rPr>
          <w:rFonts w:ascii="楷体" w:hAnsi="楷体" w:eastAsia="楷体" w:cs="楷体"/>
          <w:sz w:val="28"/>
          <w:szCs w:val="28"/>
        </w:rPr>
        <w:t>商务及参展活动，</w:t>
      </w:r>
      <w:r>
        <w:rPr>
          <w:rFonts w:hint="eastAsia" w:ascii="楷体" w:hAnsi="楷体" w:eastAsia="楷体" w:cs="楷体"/>
          <w:sz w:val="28"/>
          <w:szCs w:val="28"/>
        </w:rPr>
        <w:t>非必要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不出境、不出省</w:t>
      </w:r>
      <w:r>
        <w:rPr>
          <w:rFonts w:hint="eastAsia" w:ascii="楷体" w:hAnsi="楷体" w:eastAsia="楷体" w:cs="楷体"/>
          <w:sz w:val="28"/>
          <w:szCs w:val="28"/>
        </w:rPr>
        <w:t>。</w:t>
      </w:r>
      <w:r>
        <w:rPr>
          <w:rFonts w:ascii="楷体" w:hAnsi="楷体" w:eastAsia="楷体" w:cs="楷体"/>
          <w:sz w:val="28"/>
          <w:szCs w:val="28"/>
        </w:rPr>
        <w:t>企业内部要制定完善周密的应急预案，及时配置</w:t>
      </w:r>
      <w:r>
        <w:rPr>
          <w:rFonts w:hint="eastAsia" w:ascii="楷体" w:hAnsi="楷体" w:eastAsia="楷体" w:cs="楷体"/>
          <w:sz w:val="28"/>
          <w:szCs w:val="28"/>
        </w:rPr>
        <w:t>、</w:t>
      </w:r>
      <w:r>
        <w:rPr>
          <w:rFonts w:ascii="楷体" w:hAnsi="楷体" w:eastAsia="楷体" w:cs="楷体"/>
          <w:sz w:val="28"/>
          <w:szCs w:val="28"/>
        </w:rPr>
        <w:t>储备防控工作所需物品</w:t>
      </w:r>
      <w:r>
        <w:rPr>
          <w:rFonts w:hint="eastAsia" w:ascii="楷体" w:hAnsi="楷体" w:eastAsia="楷体" w:cs="楷体"/>
          <w:sz w:val="28"/>
          <w:szCs w:val="28"/>
        </w:rPr>
        <w:t>，</w:t>
      </w:r>
      <w:r>
        <w:rPr>
          <w:rFonts w:ascii="楷体" w:hAnsi="楷体" w:eastAsia="楷体" w:cs="楷体"/>
          <w:sz w:val="28"/>
          <w:szCs w:val="28"/>
        </w:rPr>
        <w:t>坚持集中办公、24小时值班值守，恢复日报告、零报告制度，确保</w:t>
      </w:r>
      <w:r>
        <w:rPr>
          <w:rFonts w:hint="eastAsia" w:ascii="楷体" w:hAnsi="楷体" w:eastAsia="楷体" w:cs="楷体"/>
          <w:sz w:val="28"/>
          <w:szCs w:val="28"/>
        </w:rPr>
        <w:t>疫情防控</w:t>
      </w:r>
      <w:r>
        <w:rPr>
          <w:rFonts w:ascii="楷体" w:hAnsi="楷体" w:eastAsia="楷体" w:cs="楷体"/>
          <w:sz w:val="28"/>
          <w:szCs w:val="28"/>
        </w:rPr>
        <w:t>万无一失。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562" w:firstLineChars="200"/>
        <w:textAlignment w:val="auto"/>
        <w:outlineLvl w:val="9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>四</w:t>
      </w:r>
      <w:r>
        <w:rPr>
          <w:rFonts w:ascii="楷体" w:hAnsi="楷体" w:eastAsia="楷体" w:cs="楷体"/>
          <w:b/>
          <w:sz w:val="28"/>
          <w:szCs w:val="28"/>
        </w:rPr>
        <w:t>、</w:t>
      </w: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>增强防疫意识</w:t>
      </w:r>
      <w:r>
        <w:rPr>
          <w:rFonts w:ascii="楷体" w:hAnsi="楷体" w:eastAsia="楷体" w:cs="楷体"/>
          <w:b/>
          <w:sz w:val="28"/>
          <w:szCs w:val="28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正确佩戴口罩，做到勤洗手、常通风、不聚集，保持安全社交距离，咳嗽、打喷嚏时注意遮挡，使用公筷公勺，养成良好的卫生习惯。符合接种条件的人员应积极主动接种新冠病毒疫苗，共筑全民免疫屏障。一旦出现发热、咳嗽等症状，应自觉佩戴口罩及时到就近的医疗机构就诊，不要乘坐公共交通工具，如实报告相关的旅居史和接触史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562" w:firstLineChars="200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>五</w:t>
      </w:r>
      <w:r>
        <w:rPr>
          <w:rFonts w:ascii="楷体" w:hAnsi="楷体" w:eastAsia="楷体" w:cs="楷体"/>
          <w:b/>
          <w:sz w:val="28"/>
          <w:szCs w:val="28"/>
        </w:rPr>
        <w:t>、做好排查工作。</w:t>
      </w:r>
      <w:r>
        <w:rPr>
          <w:rFonts w:ascii="楷体" w:hAnsi="楷体" w:eastAsia="楷体" w:cs="楷体"/>
          <w:sz w:val="28"/>
          <w:szCs w:val="28"/>
        </w:rPr>
        <w:t>企业要依法保障职工合法权益</w:t>
      </w:r>
      <w:r>
        <w:rPr>
          <w:rFonts w:hint="eastAsia" w:ascii="楷体" w:hAnsi="楷体" w:eastAsia="楷体" w:cs="楷体"/>
          <w:sz w:val="28"/>
          <w:szCs w:val="28"/>
        </w:rPr>
        <w:t>，</w:t>
      </w:r>
      <w:r>
        <w:rPr>
          <w:rFonts w:ascii="楷体" w:hAnsi="楷体" w:eastAsia="楷体" w:cs="楷体"/>
          <w:sz w:val="28"/>
          <w:szCs w:val="28"/>
        </w:rPr>
        <w:t>做好所有员工的</w:t>
      </w:r>
      <w:r>
        <w:rPr>
          <w:rFonts w:hint="eastAsia" w:ascii="楷体" w:hAnsi="楷体" w:eastAsia="楷体" w:cs="楷体"/>
          <w:sz w:val="28"/>
          <w:szCs w:val="28"/>
        </w:rPr>
        <w:t>健康安全</w:t>
      </w:r>
      <w:r>
        <w:rPr>
          <w:rFonts w:ascii="楷体" w:hAnsi="楷体" w:eastAsia="楷体" w:cs="楷体"/>
          <w:sz w:val="28"/>
          <w:szCs w:val="28"/>
        </w:rPr>
        <w:t>工作</w:t>
      </w:r>
      <w:r>
        <w:rPr>
          <w:rFonts w:hint="eastAsia" w:ascii="楷体" w:hAnsi="楷体" w:eastAsia="楷体" w:cs="楷体"/>
          <w:sz w:val="28"/>
          <w:szCs w:val="28"/>
        </w:rPr>
        <w:t>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要求员工主动出示健康码、行程码，</w:t>
      </w:r>
      <w:r>
        <w:rPr>
          <w:rFonts w:ascii="楷体" w:hAnsi="楷体" w:eastAsia="楷体" w:cs="楷体"/>
          <w:sz w:val="28"/>
          <w:szCs w:val="28"/>
        </w:rPr>
        <w:t>加强</w:t>
      </w:r>
      <w:r>
        <w:rPr>
          <w:rFonts w:hint="eastAsia" w:ascii="楷体" w:hAnsi="楷体" w:eastAsia="楷体" w:cs="楷体"/>
          <w:sz w:val="28"/>
          <w:szCs w:val="28"/>
        </w:rPr>
        <w:t>对南京、张家界等</w:t>
      </w:r>
      <w:r>
        <w:rPr>
          <w:rFonts w:ascii="楷体" w:hAnsi="楷体" w:eastAsia="楷体" w:cs="楷体"/>
          <w:sz w:val="28"/>
          <w:szCs w:val="28"/>
        </w:rPr>
        <w:t>重点地区</w:t>
      </w:r>
      <w:r>
        <w:rPr>
          <w:rFonts w:hint="eastAsia" w:ascii="楷体" w:hAnsi="楷体" w:eastAsia="楷体" w:cs="楷体"/>
          <w:sz w:val="28"/>
          <w:szCs w:val="28"/>
        </w:rPr>
        <w:t>来（返）甬人员</w:t>
      </w:r>
      <w:r>
        <w:rPr>
          <w:rFonts w:ascii="楷体" w:hAnsi="楷体" w:eastAsia="楷体" w:cs="楷体"/>
          <w:sz w:val="28"/>
          <w:szCs w:val="28"/>
        </w:rPr>
        <w:t>管理，</w:t>
      </w:r>
      <w:r>
        <w:rPr>
          <w:rFonts w:hint="eastAsia" w:ascii="楷体" w:hAnsi="楷体" w:eastAsia="楷体" w:cs="楷体"/>
          <w:sz w:val="28"/>
          <w:szCs w:val="28"/>
        </w:rPr>
        <w:t>要求出示</w:t>
      </w:r>
      <w:r>
        <w:rPr>
          <w:rFonts w:ascii="楷体" w:hAnsi="楷体" w:eastAsia="楷体" w:cs="楷体"/>
          <w:sz w:val="28"/>
          <w:szCs w:val="28"/>
        </w:rPr>
        <w:t>72小时内有效核酸检测阴性证明</w:t>
      </w:r>
      <w:r>
        <w:rPr>
          <w:rFonts w:hint="eastAsia" w:ascii="楷体" w:hAnsi="楷体" w:eastAsia="楷体" w:cs="楷体"/>
          <w:sz w:val="28"/>
          <w:szCs w:val="28"/>
        </w:rPr>
        <w:t>。</w:t>
      </w:r>
      <w:r>
        <w:rPr>
          <w:rFonts w:ascii="楷体" w:hAnsi="楷体" w:eastAsia="楷体" w:cs="楷体"/>
          <w:sz w:val="28"/>
          <w:szCs w:val="28"/>
        </w:rPr>
        <w:t>一旦</w:t>
      </w:r>
      <w:r>
        <w:rPr>
          <w:rFonts w:hint="eastAsia" w:ascii="楷体" w:hAnsi="楷体" w:eastAsia="楷体" w:cs="楷体"/>
          <w:sz w:val="28"/>
          <w:szCs w:val="28"/>
        </w:rPr>
        <w:t>有病例</w:t>
      </w:r>
      <w:r>
        <w:rPr>
          <w:rFonts w:ascii="楷体" w:hAnsi="楷体" w:eastAsia="楷体" w:cs="楷体"/>
          <w:sz w:val="28"/>
          <w:szCs w:val="28"/>
        </w:rPr>
        <w:t>输入，按照“早发现、早报告、早隔离、早治疗”的要求，第一时间将疑似病情上报属地防控部门，确保不扩散不蔓延。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560" w:firstLineChars="200"/>
        <w:textAlignment w:val="auto"/>
        <w:outlineLvl w:val="9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德尔塔毒株来势汹汹，抗疫仍在继续，我们坚信在省政府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市政府</w:t>
      </w:r>
      <w:r>
        <w:rPr>
          <w:rFonts w:hint="eastAsia" w:ascii="楷体" w:hAnsi="楷体" w:eastAsia="楷体" w:cs="楷体"/>
          <w:sz w:val="28"/>
          <w:szCs w:val="28"/>
        </w:rPr>
        <w:t>的坚强领导下，在各位同仁凝心聚力、同舟共济下，一定能汇聚起坚不可摧的磅礴力量，一定能够打赢这场疫情“遭遇战”！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560" w:firstLineChars="200"/>
        <w:textAlignment w:val="auto"/>
        <w:outlineLvl w:val="9"/>
        <w:rPr>
          <w:rFonts w:ascii="楷体" w:hAnsi="楷体" w:eastAsia="楷体" w:cs="楷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right"/>
        <w:textAlignment w:val="auto"/>
        <w:outlineLvl w:val="9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宁波市对外经济贸易企业协会（宁波进出口商会）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right="1120" w:firstLine="5740" w:firstLineChars="2050"/>
        <w:textAlignment w:val="auto"/>
        <w:outlineLvl w:val="9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2021年7月30日</w:t>
      </w:r>
    </w:p>
    <w:sectPr>
      <w:pgSz w:w="11906" w:h="16838"/>
      <w:pgMar w:top="1020" w:right="907" w:bottom="1020" w:left="907" w:header="851" w:footer="992" w:gutter="0"/>
      <w:paperSrc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0577A"/>
    <w:rsid w:val="00005251"/>
    <w:rsid w:val="00017DD3"/>
    <w:rsid w:val="00022C49"/>
    <w:rsid w:val="000E23D2"/>
    <w:rsid w:val="002765AF"/>
    <w:rsid w:val="00286BBB"/>
    <w:rsid w:val="002A6480"/>
    <w:rsid w:val="002F2B86"/>
    <w:rsid w:val="003731E6"/>
    <w:rsid w:val="003D2B70"/>
    <w:rsid w:val="003D4297"/>
    <w:rsid w:val="00417B7E"/>
    <w:rsid w:val="0044478B"/>
    <w:rsid w:val="004E7F4B"/>
    <w:rsid w:val="00501EA5"/>
    <w:rsid w:val="00511C64"/>
    <w:rsid w:val="005805B8"/>
    <w:rsid w:val="005C2F84"/>
    <w:rsid w:val="005E490F"/>
    <w:rsid w:val="0061538F"/>
    <w:rsid w:val="006C3ED5"/>
    <w:rsid w:val="00797686"/>
    <w:rsid w:val="007B373C"/>
    <w:rsid w:val="00845A20"/>
    <w:rsid w:val="008A2C42"/>
    <w:rsid w:val="00952786"/>
    <w:rsid w:val="00974949"/>
    <w:rsid w:val="00A035C3"/>
    <w:rsid w:val="00B679EA"/>
    <w:rsid w:val="00BA0237"/>
    <w:rsid w:val="00BB2A92"/>
    <w:rsid w:val="00BD2CBE"/>
    <w:rsid w:val="00C47A5C"/>
    <w:rsid w:val="00C9611A"/>
    <w:rsid w:val="00D16F02"/>
    <w:rsid w:val="00D676A1"/>
    <w:rsid w:val="00E24350"/>
    <w:rsid w:val="00EE2A7F"/>
    <w:rsid w:val="00F0577A"/>
    <w:rsid w:val="00F24DA3"/>
    <w:rsid w:val="00F467C5"/>
    <w:rsid w:val="00F90258"/>
    <w:rsid w:val="31995C18"/>
    <w:rsid w:val="40466CC3"/>
    <w:rsid w:val="503F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uiPriority w:val="99"/>
    <w:pPr>
      <w:ind w:left="100" w:leftChars="2500"/>
    </w:pPr>
  </w:style>
  <w:style w:type="character" w:customStyle="1" w:styleId="5">
    <w:name w:val="日期 Char"/>
    <w:basedOn w:val="3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162</Words>
  <Characters>930</Characters>
  <Lines>7</Lines>
  <Paragraphs>2</Paragraphs>
  <TotalTime>1</TotalTime>
  <ScaleCrop>false</ScaleCrop>
  <LinksUpToDate>false</LinksUpToDate>
  <CharactersWithSpaces>1090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2021-07-30T05:32:00Z</dcterms:created>
  <dc:creator>葵葵 施</dc:creator>
  <cp:lastModifiedBy>shxl</cp:lastModifiedBy>
  <dcterms:modified xsi:type="dcterms:W3CDTF">2021-08-02T02:49:50Z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