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202" type="#_x0000_t202" style="position:absolute;left:0pt;margin-left:-92.1pt;margin-top:-9pt;height:123.25pt;width:603pt;z-index:251658240;mso-width-relative:page;mso-height-relative:page;" fillcolor="#808080" filled="t" stroked="t" coordsize="21600,21600">
            <v:path/>
            <v:fill on="t" focussize="0,0"/>
            <v:stroke color="#808080" joinstyle="miter"/>
            <v:imagedata o:title=""/>
            <o:lock v:ext="edit"/>
            <v:textbox>
              <w:txbxContent>
                <w:p>
                  <w:pPr>
                    <w:wordWrap w:val="0"/>
                    <w:spacing w:line="540" w:lineRule="exact"/>
                    <w:ind w:right="70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 xml:space="preserve">宁波市对外经济贸易企业协会 </w:t>
                  </w:r>
                </w:p>
                <w:p>
                  <w:pPr>
                    <w:wordWrap w:val="0"/>
                    <w:spacing w:line="540" w:lineRule="exact"/>
                    <w:ind w:right="56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 宁 波 进 出 口 商 会 ）</w:t>
                  </w:r>
                </w:p>
                <w:p>
                  <w:pPr>
                    <w:wordWrap w:val="0"/>
                    <w:spacing w:line="540" w:lineRule="exact"/>
                    <w:ind w:right="560" w:firstLine="5903" w:firstLineChars="2100"/>
                    <w:rPr>
                      <w:rFonts w:ascii="Calibri" w:hAnsi="Calibri" w:eastAsia="宋体" w:cs="Times New Roman"/>
                      <w:b/>
                      <w:color w:val="FFFFFF"/>
                      <w:sz w:val="28"/>
                      <w:szCs w:val="28"/>
                    </w:rPr>
                  </w:pPr>
                  <w:r>
                    <w:rPr>
                      <w:rFonts w:hint="eastAsia" w:ascii="Calibri" w:hAnsi="Calibri" w:eastAsia="宋体" w:cs="Times New Roman"/>
                      <w:b/>
                      <w:color w:val="FFFFFF"/>
                      <w:sz w:val="28"/>
                      <w:szCs w:val="28"/>
                    </w:rPr>
                    <w:t>宁波市对外经济贸易会计学会</w:t>
                  </w:r>
                </w:p>
                <w:p>
                  <w:pPr>
                    <w:wordWrap w:val="0"/>
                    <w:spacing w:line="540" w:lineRule="exact"/>
                    <w:ind w:right="560" w:firstLine="6044" w:firstLineChars="2150"/>
                    <w:rPr>
                      <w:rFonts w:ascii="Calibri" w:hAnsi="Calibri" w:eastAsia="宋体" w:cs="Times New Roman"/>
                      <w:b/>
                      <w:color w:val="FFFFFF"/>
                      <w:sz w:val="28"/>
                      <w:szCs w:val="28"/>
                    </w:rPr>
                  </w:pPr>
                  <w:r>
                    <w:rPr>
                      <w:rFonts w:hint="eastAsia" w:ascii="Calibri" w:hAnsi="Calibri" w:eastAsia="宋体" w:cs="Times New Roman"/>
                      <w:b/>
                      <w:color w:val="FFFFFF"/>
                      <w:sz w:val="28"/>
                      <w:szCs w:val="28"/>
                    </w:rPr>
                    <w:t>2021年</w:t>
                  </w:r>
                  <w:r>
                    <w:rPr>
                      <w:rFonts w:hint="eastAsia"/>
                      <w:b/>
                      <w:color w:val="FFFFFF"/>
                      <w:sz w:val="28"/>
                      <w:szCs w:val="28"/>
                    </w:rPr>
                    <w:t>1</w:t>
                  </w:r>
                  <w:r>
                    <w:rPr>
                      <w:rFonts w:hint="eastAsia" w:ascii="Calibri" w:hAnsi="Calibri" w:eastAsia="宋体" w:cs="Times New Roman"/>
                      <w:b/>
                      <w:color w:val="FFFFFF"/>
                      <w:sz w:val="28"/>
                      <w:szCs w:val="28"/>
                    </w:rPr>
                    <w:t>期 （总第160期）</w:t>
                  </w:r>
                </w:p>
                <w:p>
                  <w:pPr>
                    <w:wordWrap w:val="0"/>
                    <w:spacing w:line="540" w:lineRule="exact"/>
                    <w:ind w:right="560" w:firstLine="6044" w:firstLineChars="2150"/>
                    <w:rPr>
                      <w:b/>
                      <w:color w:val="FFFFFF"/>
                      <w:sz w:val="28"/>
                      <w:szCs w:val="28"/>
                    </w:rPr>
                  </w:pPr>
                </w:p>
                <w:p>
                  <w:pPr>
                    <w:wordWrap w:val="0"/>
                    <w:spacing w:line="540" w:lineRule="exact"/>
                    <w:ind w:right="560" w:firstLine="6044" w:firstLineChars="2150"/>
                    <w:rPr>
                      <w:rFonts w:ascii="Calibri" w:hAnsi="Calibri" w:eastAsia="宋体" w:cs="Times New Roman"/>
                      <w:b/>
                      <w:color w:val="FFFFFF"/>
                      <w:sz w:val="28"/>
                      <w:szCs w:val="28"/>
                    </w:rPr>
                  </w:pPr>
                </w:p>
                <w:p>
                  <w:pPr>
                    <w:wordWrap w:val="0"/>
                    <w:ind w:right="560" w:firstLine="6044" w:firstLineChars="2150"/>
                    <w:rPr>
                      <w:rFonts w:ascii="Calibri" w:hAnsi="Calibri" w:eastAsia="宋体" w:cs="Times New Roman"/>
                      <w:b/>
                      <w:color w:val="FFFFFF"/>
                      <w:sz w:val="28"/>
                      <w:szCs w:val="28"/>
                    </w:rPr>
                  </w:pPr>
                </w:p>
              </w:txbxContent>
            </v:textbox>
          </v:shape>
        </w:pict>
      </w:r>
    </w:p>
    <w:p/>
    <w:p/>
    <w:p/>
    <w:p/>
    <w:p/>
    <w:p/>
    <w:p/>
    <w:p>
      <w:pPr>
        <w:spacing w:line="520" w:lineRule="exact"/>
        <w:jc w:val="left"/>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hAnsiTheme="minorEastAsia"/>
          <w:sz w:val="30"/>
          <w:szCs w:val="30"/>
        </w:rPr>
      </w:pPr>
      <w:r>
        <w:rPr>
          <w:rFonts w:hint="eastAsia" w:ascii="宋体" w:hAnsi="宋体" w:eastAsia="宋体"/>
          <w:sz w:val="28"/>
          <w:szCs w:val="28"/>
        </w:rPr>
        <w:t>◎</w:t>
      </w:r>
      <w:r>
        <w:rPr>
          <w:rFonts w:hint="eastAsia" w:ascii="华文彩云" w:eastAsia="华文彩云" w:hAnsiTheme="minorEastAsia"/>
          <w:b/>
          <w:sz w:val="30"/>
          <w:szCs w:val="30"/>
        </w:rPr>
        <w:t>甬经动态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rPr>
      </w:pPr>
      <w:r>
        <w:rPr>
          <w:rFonts w:hint="eastAsia" w:ascii="幼圆" w:hAnsi="Times New Roman" w:eastAsia="幼圆" w:cs="Times New Roman"/>
          <w:sz w:val="24"/>
          <w:szCs w:val="24"/>
        </w:rPr>
        <w:t>占比全国1/28！宁波助力浙江进出口在全国份额首超10%</w:t>
      </w:r>
      <w:r>
        <w:rPr>
          <w:rFonts w:hint="eastAsia" w:ascii="幼圆" w:hAnsi="Times New Roman" w:eastAsia="幼圆" w:cs="Times New Roman"/>
          <w:sz w:val="24"/>
          <w:szCs w:val="24"/>
          <w:lang w:eastAsia="zh-CN"/>
        </w:rPr>
        <w:t>……………………</w:t>
      </w:r>
      <w:r>
        <w:rPr>
          <w:rFonts w:hint="eastAsia" w:ascii="幼圆" w:hAnsi="Times New Roman" w:eastAsia="幼圆" w:cs="Times New Roman"/>
          <w:sz w:val="24"/>
          <w:szCs w:val="24"/>
          <w:lang w:val="en-US" w:eastAsia="zh-CN"/>
        </w:rPr>
        <w:t>1</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rPr>
      </w:pPr>
      <w:r>
        <w:rPr>
          <w:rFonts w:hint="eastAsia" w:ascii="幼圆" w:hAnsi="Times New Roman" w:eastAsia="幼圆" w:cs="Times New Roman"/>
          <w:sz w:val="24"/>
          <w:szCs w:val="24"/>
        </w:rPr>
        <w:t>12408.7亿元！悬念揭开，2020年宁波GDP同比增长3.3%</w:t>
      </w:r>
      <w:r>
        <w:rPr>
          <w:rFonts w:hint="eastAsia" w:ascii="幼圆" w:hAnsi="Times New Roman" w:eastAsia="幼圆" w:cs="Times New Roman"/>
          <w:sz w:val="24"/>
          <w:szCs w:val="24"/>
          <w:lang w:eastAsia="zh-CN"/>
        </w:rPr>
        <w:t>……………………</w:t>
      </w:r>
      <w:r>
        <w:rPr>
          <w:rFonts w:hint="eastAsia" w:ascii="幼圆" w:hAnsi="Times New Roman" w:eastAsia="幼圆" w:cs="Times New Roman"/>
          <w:sz w:val="24"/>
          <w:szCs w:val="24"/>
          <w:lang w:val="en-US" w:eastAsia="zh-CN"/>
        </w:rPr>
        <w:t>2</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rPr>
          <w:rFonts w:ascii="幼圆" w:hAnsi="Times New Roman" w:eastAsia="幼圆" w:cs="Times New Roman"/>
          <w:sz w:val="24"/>
          <w:szCs w:val="24"/>
        </w:rPr>
      </w:pPr>
      <w:r>
        <w:rPr>
          <w:rFonts w:hint="eastAsia" w:ascii="幼圆" w:hAnsi="Times New Roman" w:eastAsia="幼圆" w:cs="Times New Roman"/>
          <w:sz w:val="24"/>
          <w:szCs w:val="24"/>
        </w:rPr>
        <w:t>中国信保携手宁波银行发布“出口微贷信保版”………………………………</w:t>
      </w:r>
      <w:r>
        <w:rPr>
          <w:rFonts w:hint="eastAsia" w:ascii="幼圆" w:hAnsi="Times New Roman" w:eastAsia="幼圆" w:cs="Times New Roman"/>
          <w:sz w:val="24"/>
          <w:szCs w:val="24"/>
          <w:lang w:val="en-US" w:eastAsia="zh-CN"/>
        </w:rPr>
        <w:t>3</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rPr>
          <w:rFonts w:ascii="幼圆" w:hAnsi="Times New Roman" w:eastAsia="幼圆" w:cs="Times New Roman"/>
          <w:sz w:val="24"/>
          <w:szCs w:val="24"/>
        </w:rPr>
      </w:pPr>
      <w:r>
        <w:rPr>
          <w:rFonts w:hint="eastAsia" w:ascii="幼圆" w:hAnsi="Times New Roman" w:eastAsia="幼圆" w:cs="Times New Roman"/>
          <w:sz w:val="24"/>
          <w:szCs w:val="24"/>
        </w:rPr>
        <w:t>宁波前湾综合保税区通过现场封关验收………………………………………</w:t>
      </w:r>
      <w:r>
        <w:rPr>
          <w:rFonts w:hint="eastAsia" w:ascii="幼圆" w:hAnsi="Times New Roman" w:eastAsia="幼圆" w:cs="Times New Roman"/>
          <w:sz w:val="24"/>
          <w:szCs w:val="24"/>
          <w:lang w:val="en-US" w:eastAsia="zh-CN"/>
        </w:rPr>
        <w:t>4</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rPr>
          <w:rFonts w:ascii="幼圆" w:hAnsi="Times New Roman" w:eastAsia="幼圆" w:cs="Times New Roman"/>
          <w:sz w:val="24"/>
          <w:szCs w:val="24"/>
        </w:rPr>
      </w:pPr>
      <w:r>
        <w:rPr>
          <w:rFonts w:hint="eastAsia" w:ascii="幼圆" w:hAnsi="Times New Roman" w:eastAsia="幼圆" w:cs="Times New Roman"/>
          <w:sz w:val="24"/>
          <w:szCs w:val="24"/>
        </w:rPr>
        <w:t>宁波海关优化空箱监管模式 全力畅通全球供应链……………………………</w:t>
      </w:r>
      <w:r>
        <w:rPr>
          <w:rFonts w:hint="eastAsia" w:ascii="幼圆" w:hAnsi="Times New Roman" w:eastAsia="幼圆" w:cs="Times New Roman"/>
          <w:sz w:val="24"/>
          <w:szCs w:val="24"/>
          <w:lang w:val="en-US" w:eastAsia="zh-CN"/>
        </w:rPr>
        <w:t>7</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distribute"/>
        <w:textAlignment w:val="auto"/>
        <w:outlineLvl w:val="9"/>
        <w:rPr>
          <w:rFonts w:ascii="幼圆" w:hAnsi="Times New Roman" w:eastAsia="幼圆" w:cs="Times New Roman"/>
          <w:sz w:val="24"/>
          <w:szCs w:val="24"/>
        </w:rPr>
      </w:pPr>
      <w:r>
        <w:rPr>
          <w:rFonts w:hint="eastAsia" w:ascii="幼圆" w:hAnsi="Times New Roman" w:eastAsia="幼圆" w:cs="Times New Roman"/>
          <w:sz w:val="24"/>
          <w:szCs w:val="24"/>
        </w:rPr>
        <w:t>宁波国家级外贸转型升级基地扩容……………………………………………</w:t>
      </w:r>
      <w:r>
        <w:rPr>
          <w:rFonts w:hint="eastAsia" w:ascii="幼圆" w:hAnsi="Times New Roman" w:eastAsia="幼圆"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hAnsi="宋体" w:eastAsia="华文彩云"/>
          <w:b/>
          <w:sz w:val="30"/>
          <w:szCs w:val="30"/>
        </w:rPr>
      </w:pPr>
      <w:r>
        <w:rPr>
          <w:rFonts w:hint="eastAsia" w:ascii="宋体" w:hAnsi="宋体" w:eastAsia="宋体"/>
          <w:sz w:val="28"/>
          <w:szCs w:val="28"/>
        </w:rPr>
        <w:t>◎</w:t>
      </w:r>
      <w:r>
        <w:rPr>
          <w:rFonts w:hint="eastAsia" w:ascii="华文彩云" w:hAnsi="宋体" w:eastAsia="华文彩云"/>
          <w:b/>
          <w:sz w:val="30"/>
          <w:szCs w:val="30"/>
        </w:rPr>
        <w:t>协会活动</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lang w:val="en-US" w:eastAsia="zh-CN"/>
        </w:rPr>
      </w:pPr>
      <w:r>
        <w:rPr>
          <w:rFonts w:hint="eastAsia" w:ascii="Times New Roman" w:hAnsi="Times New Roman" w:eastAsia="华文彩云" w:cs="Times New Roman"/>
          <w:sz w:val="24"/>
          <w:szCs w:val="24"/>
        </w:rPr>
        <w:t>1.</w:t>
      </w:r>
      <w:r>
        <w:rPr>
          <w:rFonts w:hint="eastAsia" w:ascii="幼圆" w:hAnsi="Times New Roman" w:eastAsia="幼圆" w:cs="Times New Roman"/>
          <w:sz w:val="24"/>
          <w:szCs w:val="24"/>
        </w:rPr>
        <w:t xml:space="preserve"> 李关定副市长出席协会四届三次会员代表大会暨2021年年</w:t>
      </w:r>
      <w:r>
        <w:rPr>
          <w:rFonts w:hint="eastAsia" w:ascii="幼圆" w:hAnsi="Times New Roman" w:eastAsia="幼圆" w:cs="Times New Roman"/>
          <w:sz w:val="24"/>
          <w:szCs w:val="24"/>
          <w:lang w:val="en-US" w:eastAsia="zh-CN"/>
        </w:rPr>
        <w:t>会</w:t>
      </w:r>
      <w:r>
        <w:rPr>
          <w:rFonts w:hint="eastAsia" w:ascii="幼圆" w:hAnsi="Times New Roman" w:eastAsia="幼圆" w:cs="Times New Roman"/>
          <w:sz w:val="24"/>
          <w:szCs w:val="24"/>
        </w:rPr>
        <w:t>……………</w:t>
      </w:r>
      <w:r>
        <w:rPr>
          <w:rFonts w:hint="eastAsia" w:ascii="幼圆" w:hAnsi="Times New Roman" w:eastAsia="幼圆" w:cs="Times New Roman"/>
          <w:sz w:val="24"/>
          <w:szCs w:val="24"/>
          <w:lang w:val="en-US" w:eastAsia="zh-CN"/>
        </w:rPr>
        <w:t>11</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lang w:val="en-US" w:eastAsia="zh-CN"/>
        </w:rPr>
      </w:pPr>
      <w:r>
        <w:rPr>
          <w:rFonts w:hint="eastAsia" w:ascii="幼圆" w:hAnsi="Times New Roman" w:eastAsia="幼圆" w:cs="Times New Roman"/>
          <w:sz w:val="24"/>
          <w:szCs w:val="24"/>
        </w:rPr>
        <w:t>2.</w:t>
      </w:r>
      <w:r>
        <w:rPr>
          <w:rFonts w:hint="eastAsia" w:ascii="幼圆" w:hAnsi="Times New Roman" w:eastAsia="幼圆" w:cs="Times New Roman"/>
          <w:sz w:val="24"/>
          <w:szCs w:val="24"/>
          <w:lang w:val="en-US" w:eastAsia="zh-CN"/>
        </w:rPr>
        <w:t xml:space="preserve"> </w:t>
      </w:r>
      <w:r>
        <w:rPr>
          <w:rFonts w:hint="eastAsia" w:ascii="幼圆" w:hAnsi="Times New Roman" w:eastAsia="幼圆" w:cs="Times New Roman"/>
          <w:sz w:val="24"/>
          <w:szCs w:val="24"/>
        </w:rPr>
        <w:t>协会召开四届三次理事会会议……………</w:t>
      </w:r>
      <w:r>
        <w:rPr>
          <w:rFonts w:hint="eastAsia" w:ascii="幼圆" w:hAnsi="Times New Roman" w:eastAsia="幼圆" w:cs="Times New Roman"/>
          <w:sz w:val="24"/>
          <w:szCs w:val="24"/>
          <w:lang w:eastAsia="zh-CN"/>
        </w:rPr>
        <w:t>…………………………………</w:t>
      </w:r>
      <w:r>
        <w:rPr>
          <w:rFonts w:hint="eastAsia" w:ascii="幼圆" w:hAnsi="Times New Roman" w:eastAsia="幼圆" w:cs="Times New Roman"/>
          <w:sz w:val="24"/>
          <w:szCs w:val="24"/>
        </w:rPr>
        <w:t>…</w:t>
      </w:r>
      <w:r>
        <w:rPr>
          <w:rFonts w:hint="eastAsia" w:ascii="幼圆" w:hAnsi="Times New Roman" w:eastAsia="幼圆" w:cs="Times New Roman"/>
          <w:sz w:val="24"/>
          <w:szCs w:val="24"/>
          <w:lang w:val="en-US" w:eastAsia="zh-CN"/>
        </w:rPr>
        <w:t>13</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color w:val="000000" w:themeColor="text1"/>
          <w:sz w:val="24"/>
          <w:szCs w:val="24"/>
          <w:lang w:val="en-US" w:eastAsia="zh-CN"/>
        </w:rPr>
      </w:pPr>
      <w:r>
        <w:rPr>
          <w:rFonts w:hint="eastAsia" w:ascii="Times New Roman" w:hAnsi="Times New Roman" w:eastAsia="华文彩云" w:cs="Times New Roman"/>
          <w:sz w:val="24"/>
          <w:szCs w:val="24"/>
        </w:rPr>
        <w:t>3.</w:t>
      </w:r>
      <w:r>
        <w:rPr>
          <w:rFonts w:hint="eastAsia" w:ascii="Times New Roman" w:hAnsi="Times New Roman" w:eastAsia="华文彩云" w:cs="Times New Roman"/>
          <w:sz w:val="24"/>
          <w:szCs w:val="24"/>
          <w:lang w:val="en-US" w:eastAsia="zh-CN"/>
        </w:rPr>
        <w:t xml:space="preserve"> </w:t>
      </w:r>
      <w:r>
        <w:rPr>
          <w:rFonts w:hint="eastAsia" w:ascii="幼圆" w:hAnsi="Times New Roman" w:eastAsia="幼圆" w:cs="Times New Roman"/>
          <w:sz w:val="24"/>
          <w:szCs w:val="24"/>
        </w:rPr>
        <w:t>协会联合宁波银</w:t>
      </w:r>
      <w:r>
        <w:rPr>
          <w:rFonts w:hint="eastAsia" w:ascii="幼圆" w:hAnsi="Times New Roman" w:eastAsia="幼圆" w:cs="Times New Roman"/>
          <w:color w:val="000000" w:themeColor="text1"/>
          <w:sz w:val="24"/>
          <w:szCs w:val="24"/>
        </w:rPr>
        <w:t>行和市文化金融服务中心有限公司举办汇率避险及甬贸贷融资专题讲座…………………………………………………………………………1</w:t>
      </w:r>
      <w:r>
        <w:rPr>
          <w:rFonts w:hint="eastAsia" w:ascii="幼圆" w:hAnsi="Times New Roman" w:eastAsia="幼圆" w:cs="Times New Roman"/>
          <w:color w:val="000000" w:themeColor="text1"/>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color w:val="000000" w:themeColor="text1"/>
          <w:sz w:val="24"/>
          <w:szCs w:val="24"/>
          <w:lang w:val="en-US" w:eastAsia="zh-CN"/>
        </w:rPr>
      </w:pPr>
      <w:r>
        <w:rPr>
          <w:rFonts w:hint="eastAsia" w:ascii="幼圆" w:hAnsi="Times New Roman" w:eastAsia="幼圆" w:cs="Times New Roman"/>
          <w:color w:val="000000" w:themeColor="text1"/>
          <w:sz w:val="24"/>
          <w:szCs w:val="24"/>
          <w:lang w:val="en-US" w:eastAsia="zh-CN"/>
        </w:rPr>
        <w:t>4.</w:t>
      </w:r>
      <w:r>
        <w:rPr>
          <w:rFonts w:hint="eastAsia" w:ascii="幼圆" w:hAnsi="Times New Roman" w:eastAsia="幼圆" w:cs="Times New Roman"/>
          <w:color w:val="000000" w:themeColor="text1"/>
          <w:sz w:val="24"/>
          <w:szCs w:val="24"/>
        </w:rPr>
        <w:t>协会联合</w:t>
      </w:r>
      <w:r>
        <w:rPr>
          <w:rFonts w:hint="eastAsia" w:ascii="幼圆" w:hAnsi="Times New Roman" w:eastAsia="幼圆" w:cs="Times New Roman"/>
          <w:color w:val="000000" w:themeColor="text1"/>
          <w:sz w:val="24"/>
          <w:szCs w:val="24"/>
          <w:lang w:val="en-US" w:eastAsia="zh-CN"/>
        </w:rPr>
        <w:t>中国银行宁波市分行和中信保宁波分公司举办专题</w:t>
      </w:r>
      <w:r>
        <w:rPr>
          <w:rFonts w:hint="eastAsia" w:ascii="幼圆" w:hAnsi="Times New Roman" w:eastAsia="幼圆" w:cs="Times New Roman"/>
          <w:color w:val="000000" w:themeColor="text1"/>
          <w:sz w:val="24"/>
          <w:szCs w:val="24"/>
          <w:lang w:val="en-US" w:eastAsia="zh-CN"/>
        </w:rPr>
        <w:t>培训会………16</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color w:val="000000" w:themeColor="text1"/>
          <w:sz w:val="24"/>
          <w:szCs w:val="24"/>
          <w:lang w:val="en-US" w:eastAsia="zh-CN"/>
        </w:rPr>
      </w:pPr>
      <w:r>
        <w:rPr>
          <w:rFonts w:hint="eastAsia" w:ascii="幼圆" w:hAnsi="Times New Roman" w:eastAsia="幼圆" w:cs="Times New Roman"/>
          <w:color w:val="000000" w:themeColor="text1"/>
          <w:sz w:val="24"/>
          <w:szCs w:val="24"/>
          <w:lang w:val="en-US" w:eastAsia="zh-CN"/>
        </w:rPr>
        <w:t>5.协会秘书处赴会员企业走访调研………………………………………………</w:t>
      </w:r>
      <w:bookmarkStart w:id="0" w:name="_GoBack"/>
      <w:bookmarkEnd w:id="0"/>
      <w:r>
        <w:rPr>
          <w:rFonts w:hint="eastAsia" w:ascii="幼圆" w:hAnsi="Times New Roman" w:eastAsia="幼圆" w:cs="Times New Roman"/>
          <w:color w:val="000000" w:themeColor="text1"/>
          <w:sz w:val="24"/>
          <w:szCs w:val="24"/>
          <w:lang w:val="en-US" w:eastAsia="zh-CN"/>
        </w:rPr>
        <w:t>18</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color w:val="000000" w:themeColor="text1"/>
          <w:sz w:val="30"/>
          <w:szCs w:val="30"/>
        </w:rPr>
      </w:pPr>
      <w:r>
        <w:rPr>
          <w:rFonts w:hint="eastAsia" w:ascii="宋体" w:hAnsi="宋体" w:eastAsia="宋体"/>
          <w:color w:val="000000" w:themeColor="text1"/>
          <w:sz w:val="28"/>
          <w:szCs w:val="28"/>
        </w:rPr>
        <w:t>◎</w:t>
      </w:r>
      <w:r>
        <w:rPr>
          <w:rFonts w:hint="eastAsia" w:ascii="华文彩云" w:eastAsia="华文彩云"/>
          <w:b/>
          <w:color w:val="000000" w:themeColor="text1"/>
          <w:sz w:val="30"/>
          <w:szCs w:val="30"/>
        </w:rPr>
        <w:t>热点聚焦</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华文彩云" w:cs="Times New Roman"/>
          <w:sz w:val="24"/>
          <w:szCs w:val="24"/>
        </w:rPr>
        <w:t>1</w:t>
      </w:r>
      <w:r>
        <w:rPr>
          <w:rFonts w:hint="eastAsia" w:ascii="幼圆" w:hAnsi="Times New Roman" w:eastAsia="幼圆" w:cs="Times New Roman"/>
          <w:sz w:val="24"/>
          <w:szCs w:val="24"/>
        </w:rPr>
        <w:t>. 防范跨境资本异常流动风险还需多管齐下……………………………………</w:t>
      </w:r>
      <w:r>
        <w:rPr>
          <w:rFonts w:ascii="Times New Roman" w:hAnsi="Times New Roman" w:eastAsia="幼圆" w:cs="Times New Roman"/>
          <w:sz w:val="24"/>
          <w:szCs w:val="24"/>
        </w:rPr>
        <w:t>1</w:t>
      </w:r>
      <w:r>
        <w:rPr>
          <w:rFonts w:hint="eastAsia" w:ascii="Times New Roman" w:hAnsi="Times New Roman" w:eastAsia="幼圆"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eastAsia="幼圆"/>
          <w:lang w:val="en-US" w:eastAsia="zh-CN"/>
        </w:rPr>
      </w:pPr>
      <w:r>
        <w:rPr>
          <w:rFonts w:hint="eastAsia" w:ascii="Times New Roman" w:hAnsi="Times New Roman" w:eastAsia="华文彩云" w:cs="Times New Roman"/>
          <w:sz w:val="24"/>
          <w:szCs w:val="24"/>
        </w:rPr>
        <w:t>2.</w:t>
      </w:r>
      <w:r>
        <w:rPr>
          <w:rFonts w:hint="eastAsia"/>
        </w:rPr>
        <w:t xml:space="preserve"> </w:t>
      </w:r>
      <w:r>
        <w:rPr>
          <w:rFonts w:hint="eastAsia" w:ascii="幼圆" w:hAnsi="Times New Roman" w:eastAsia="幼圆" w:cs="Times New Roman"/>
          <w:sz w:val="24"/>
          <w:szCs w:val="24"/>
        </w:rPr>
        <w:t>海外仓，助力“中国造”畅销全球………………………………………………</w:t>
      </w:r>
      <w:r>
        <w:rPr>
          <w:rFonts w:hint="eastAsia" w:ascii="幼圆" w:hAnsi="Times New Roman" w:eastAsia="幼圆" w:cs="Times New Roman"/>
          <w:sz w:val="24"/>
          <w:szCs w:val="24"/>
          <w:lang w:val="en-US" w:eastAsia="zh-CN"/>
        </w:rPr>
        <w:t>22</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hAnsi="宋体" w:eastAsia="华文彩云"/>
          <w:sz w:val="30"/>
          <w:szCs w:val="30"/>
        </w:rPr>
      </w:pPr>
      <w:r>
        <w:rPr>
          <w:rFonts w:hint="eastAsia" w:ascii="宋体" w:hAnsi="宋体" w:eastAsia="宋体"/>
          <w:sz w:val="28"/>
          <w:szCs w:val="28"/>
        </w:rPr>
        <w:t>◎</w:t>
      </w:r>
      <w:r>
        <w:rPr>
          <w:rFonts w:hint="eastAsia" w:ascii="华文彩云" w:hAnsi="宋体" w:eastAsia="华文彩云"/>
          <w:b/>
          <w:sz w:val="30"/>
          <w:szCs w:val="30"/>
        </w:rPr>
        <w:t>政策法规</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lang w:val="en-US" w:eastAsia="zh-CN"/>
        </w:rPr>
      </w:pPr>
      <w:r>
        <w:rPr>
          <w:rFonts w:hint="eastAsia" w:ascii="Times New Roman" w:hAnsi="Times New Roman" w:eastAsia="华文彩云" w:cs="Times New Roman"/>
          <w:sz w:val="24"/>
          <w:szCs w:val="24"/>
        </w:rPr>
        <w:t xml:space="preserve">1. </w:t>
      </w:r>
      <w:r>
        <w:rPr>
          <w:rFonts w:hint="eastAsia" w:ascii="幼圆" w:hAnsi="Times New Roman" w:eastAsia="幼圆" w:cs="Times New Roman"/>
          <w:sz w:val="24"/>
          <w:szCs w:val="24"/>
        </w:rPr>
        <w:t>加大对重点外资企业金融支持力度……………………………………………2</w:t>
      </w:r>
      <w:r>
        <w:rPr>
          <w:rFonts w:hint="eastAsia" w:ascii="幼圆" w:hAnsi="Times New Roman" w:eastAsia="幼圆" w:cs="Times New Roman"/>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lang w:val="en-US" w:eastAsia="zh-CN"/>
        </w:rPr>
      </w:pPr>
      <w:r>
        <w:rPr>
          <w:rFonts w:hint="eastAsia" w:ascii="幼圆" w:hAnsi="Times New Roman" w:eastAsia="幼圆" w:cs="Times New Roman"/>
          <w:sz w:val="24"/>
          <w:szCs w:val="24"/>
        </w:rPr>
        <w:t>2. 关于支持工业企业留工优工稳增促投的若干意见……………………………2</w:t>
      </w:r>
      <w:r>
        <w:rPr>
          <w:rFonts w:hint="eastAsia" w:ascii="幼圆" w:hAnsi="Times New Roman" w:eastAsia="幼圆" w:cs="Times New Roman"/>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lang w:val="en-US" w:eastAsia="zh-CN"/>
        </w:rPr>
      </w:pPr>
      <w:r>
        <w:rPr>
          <w:rFonts w:hint="eastAsia" w:ascii="幼圆" w:hAnsi="Times New Roman" w:eastAsia="幼圆" w:cs="Times New Roman"/>
          <w:sz w:val="24"/>
          <w:szCs w:val="24"/>
        </w:rPr>
        <w:t>3. 关于做好当前跨境物流缺舱缺箱问题应对工作的若干意见…………………</w:t>
      </w:r>
      <w:r>
        <w:rPr>
          <w:rFonts w:hint="eastAsia" w:ascii="幼圆" w:hAnsi="Times New Roman" w:eastAsia="幼圆" w:cs="Times New Roman"/>
          <w:sz w:val="24"/>
          <w:szCs w:val="24"/>
          <w:lang w:val="en-US" w:eastAsia="zh-CN"/>
        </w:rPr>
        <w:t>30</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世界经贸</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幼圆" w:hAnsi="Times New Roman" w:eastAsia="幼圆" w:cs="Times New Roman"/>
          <w:sz w:val="24"/>
          <w:szCs w:val="24"/>
        </w:rPr>
        <w:t>1.</w:t>
      </w:r>
      <w:r>
        <w:rPr>
          <w:rFonts w:hint="eastAsia"/>
        </w:rPr>
        <w:t xml:space="preserve"> </w:t>
      </w:r>
      <w:r>
        <w:rPr>
          <w:rFonts w:hint="eastAsia" w:ascii="幼圆" w:hAnsi="Times New Roman" w:eastAsia="幼圆" w:cs="Times New Roman"/>
          <w:sz w:val="24"/>
          <w:szCs w:val="24"/>
        </w:rPr>
        <w:t>中非合作迎重磅利好：中非首个自贸协定生效…………………………………</w:t>
      </w:r>
      <w:r>
        <w:rPr>
          <w:rFonts w:hint="eastAsia" w:ascii="幼圆" w:hAnsi="Times New Roman" w:eastAsia="幼圆" w:cs="Times New Roman"/>
          <w:sz w:val="24"/>
          <w:szCs w:val="24"/>
          <w:lang w:val="en-US" w:eastAsia="zh-CN"/>
        </w:rPr>
        <w:t>32</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华文彩云" w:cs="Times New Roman"/>
          <w:sz w:val="24"/>
          <w:szCs w:val="24"/>
        </w:rPr>
        <w:t>2.</w:t>
      </w:r>
      <w:r>
        <w:rPr>
          <w:rFonts w:hint="eastAsia"/>
        </w:rPr>
        <w:t xml:space="preserve"> </w:t>
      </w:r>
      <w:r>
        <w:rPr>
          <w:rFonts w:hint="eastAsia" w:ascii="幼圆" w:hAnsi="Times New Roman" w:eastAsia="幼圆" w:cs="Times New Roman"/>
          <w:sz w:val="24"/>
          <w:szCs w:val="24"/>
        </w:rPr>
        <w:t>多国积极扶持中小企业发展……………………………………………………</w:t>
      </w:r>
      <w:r>
        <w:rPr>
          <w:rFonts w:ascii="Times New Roman" w:hAnsi="Times New Roman" w:eastAsia="幼圆" w:cs="Times New Roman"/>
          <w:sz w:val="24"/>
          <w:szCs w:val="24"/>
        </w:rPr>
        <w:t>3</w:t>
      </w:r>
      <w:r>
        <w:rPr>
          <w:rFonts w:hint="eastAsia" w:ascii="Times New Roman" w:hAnsi="Times New Roman" w:eastAsia="幼圆" w:cs="Times New Roman"/>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经贸论坛</w:t>
      </w:r>
    </w:p>
    <w:p>
      <w:pPr>
        <w:keepNext w:val="0"/>
        <w:keepLines w:val="0"/>
        <w:pageBreakBefore w:val="0"/>
        <w:widowControl w:val="0"/>
        <w:kinsoku/>
        <w:wordWrap/>
        <w:overflowPunct/>
        <w:topLinePunct w:val="0"/>
        <w:autoSpaceDE/>
        <w:autoSpaceDN/>
        <w:bidi w:val="0"/>
        <w:adjustRightInd/>
        <w:snapToGrid/>
        <w:spacing w:line="540" w:lineRule="exact"/>
        <w:ind w:left="240" w:hanging="240" w:hangingChars="100"/>
        <w:jc w:val="distribute"/>
        <w:textAlignment w:val="auto"/>
        <w:outlineLvl w:val="9"/>
        <w:rPr>
          <w:rFonts w:hint="eastAsia" w:ascii="Times New Roman" w:hAnsi="Times New Roman" w:eastAsia="幼圆" w:cs="Times New Roman"/>
          <w:sz w:val="24"/>
          <w:szCs w:val="24"/>
          <w:lang w:val="en-US" w:eastAsia="zh-CN"/>
        </w:rPr>
      </w:pPr>
      <w:r>
        <w:rPr>
          <w:rFonts w:hint="eastAsia" w:ascii="Times New Roman" w:hAnsi="Times New Roman" w:eastAsia="华文彩云" w:cs="Times New Roman"/>
          <w:sz w:val="24"/>
          <w:szCs w:val="24"/>
        </w:rPr>
        <w:t>1.</w:t>
      </w:r>
      <w:r>
        <w:rPr>
          <w:rFonts w:hint="eastAsia"/>
        </w:rPr>
        <w:t xml:space="preserve"> </w:t>
      </w:r>
      <w:r>
        <w:rPr>
          <w:rFonts w:hint="eastAsia" w:ascii="幼圆" w:hAnsi="Times New Roman" w:eastAsia="幼圆" w:cs="Times New Roman"/>
          <w:sz w:val="24"/>
          <w:szCs w:val="24"/>
        </w:rPr>
        <w:t>RCEP签署后 中日韩自贸区还有多远……………………………………………</w:t>
      </w:r>
      <w:r>
        <w:rPr>
          <w:rFonts w:hint="eastAsia" w:ascii="Times New Roman" w:hAnsi="Times New Roman" w:eastAsia="幼圆" w:cs="Times New Roman"/>
          <w:sz w:val="24"/>
          <w:szCs w:val="24"/>
        </w:rPr>
        <w:t>3</w:t>
      </w:r>
      <w:r>
        <w:rPr>
          <w:rFonts w:hint="eastAsia" w:ascii="Times New Roman" w:hAnsi="Times New Roman" w:eastAsia="幼圆"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预警信息</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幼圆" w:hAnsi="Times New Roman" w:eastAsia="幼圆" w:cs="Times New Roman"/>
          <w:sz w:val="24"/>
          <w:szCs w:val="24"/>
        </w:rPr>
        <w:t>1.</w:t>
      </w:r>
      <w:r>
        <w:rPr>
          <w:rFonts w:hint="eastAsia"/>
        </w:rPr>
        <w:t xml:space="preserve"> </w:t>
      </w:r>
      <w:r>
        <w:rPr>
          <w:rFonts w:hint="eastAsia" w:ascii="幼圆" w:hAnsi="Times New Roman" w:eastAsia="幼圆" w:cs="Times New Roman"/>
          <w:sz w:val="24"/>
          <w:szCs w:val="24"/>
        </w:rPr>
        <w:t>半导体激荡：全球产业链重构 国产替代加速…………………………………</w:t>
      </w:r>
      <w:r>
        <w:rPr>
          <w:rFonts w:hint="eastAsia" w:ascii="幼圆" w:hAnsi="Times New Roman" w:eastAsia="幼圆" w:cs="Times New Roman"/>
          <w:sz w:val="24"/>
          <w:szCs w:val="24"/>
          <w:lang w:val="en-US" w:eastAsia="zh-CN"/>
        </w:rPr>
        <w:t>41</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幼圆" w:hAnsi="Times New Roman" w:eastAsia="幼圆" w:cs="Times New Roman"/>
          <w:sz w:val="24"/>
          <w:szCs w:val="24"/>
        </w:rPr>
        <w:t>2.</w:t>
      </w:r>
      <w:r>
        <w:rPr>
          <w:rFonts w:hint="eastAsia"/>
        </w:rPr>
        <w:t xml:space="preserve"> </w:t>
      </w:r>
      <w:r>
        <w:rPr>
          <w:rFonts w:hint="eastAsia" w:ascii="幼圆" w:hAnsi="Times New Roman" w:eastAsia="幼圆" w:cs="Times New Roman"/>
          <w:sz w:val="24"/>
          <w:szCs w:val="24"/>
        </w:rPr>
        <w:t>出口伞状花科种子到澳大利亚将需进口许可证………………………………</w:t>
      </w:r>
      <w:r>
        <w:rPr>
          <w:rFonts w:hint="eastAsia" w:ascii="Times New Roman" w:hAnsi="Times New Roman" w:eastAsia="幼圆" w:cs="Times New Roman"/>
          <w:sz w:val="24"/>
          <w:szCs w:val="24"/>
        </w:rPr>
        <w:t>4</w:t>
      </w:r>
      <w:r>
        <w:rPr>
          <w:rFonts w:hint="eastAsia" w:ascii="Times New Roman" w:hAnsi="Times New Roman" w:eastAsia="幼圆" w:cs="Times New Roman"/>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Times New Roman" w:hAnsi="Times New Roman" w:eastAsia="幼圆" w:cs="Times New Roman"/>
          <w:sz w:val="24"/>
          <w:szCs w:val="24"/>
          <w:lang w:val="en-US" w:eastAsia="zh-CN"/>
        </w:rPr>
      </w:pPr>
      <w:r>
        <w:rPr>
          <w:rFonts w:hint="eastAsia" w:ascii="幼圆" w:hAnsi="Times New Roman" w:eastAsia="幼圆" w:cs="Times New Roman"/>
          <w:sz w:val="24"/>
          <w:szCs w:val="24"/>
        </w:rPr>
        <w:t>3. 加拿大对中国产烧烤点火枪实施召回…………………………………………4</w:t>
      </w:r>
      <w:r>
        <w:rPr>
          <w:rFonts w:hint="eastAsia" w:ascii="幼圆" w:hAnsi="Times New Roman" w:eastAsia="幼圆" w:cs="Times New Roman"/>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b/>
          <w:sz w:val="30"/>
          <w:szCs w:val="30"/>
        </w:rPr>
      </w:pPr>
      <w:r>
        <w:rPr>
          <w:rFonts w:hint="eastAsia" w:ascii="华文彩云" w:eastAsia="华文彩云"/>
          <w:b/>
          <w:sz w:val="30"/>
          <w:szCs w:val="30"/>
        </w:rPr>
        <w:t>◎会员风采</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lang w:val="en-US" w:eastAsia="zh-CN"/>
        </w:rPr>
      </w:pPr>
      <w:r>
        <w:rPr>
          <w:rFonts w:hint="eastAsia" w:ascii="幼圆" w:hAnsi="Times New Roman" w:eastAsia="幼圆" w:cs="Times New Roman"/>
          <w:sz w:val="24"/>
          <w:szCs w:val="24"/>
        </w:rPr>
        <w:t>1.</w:t>
      </w:r>
      <w:r>
        <w:rPr>
          <w:rFonts w:hint="eastAsia"/>
        </w:rPr>
        <w:t xml:space="preserve"> </w:t>
      </w:r>
      <w:r>
        <w:rPr>
          <w:rFonts w:hint="eastAsia" w:ascii="幼圆" w:hAnsi="Times New Roman" w:eastAsia="幼圆" w:cs="Times New Roman"/>
          <w:sz w:val="24"/>
          <w:szCs w:val="24"/>
        </w:rPr>
        <w:t>宁波外贸平台重整行囊再出发…………………………………………………4</w:t>
      </w:r>
      <w:r>
        <w:rPr>
          <w:rFonts w:hint="eastAsia" w:ascii="幼圆" w:hAnsi="Times New Roman" w:eastAsia="幼圆" w:cs="Times New Roman"/>
          <w:sz w:val="24"/>
          <w:szCs w:val="24"/>
          <w:lang w:val="en-US" w:eastAsia="zh-CN"/>
        </w:rPr>
        <w:t>6</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lang w:val="en-US" w:eastAsia="zh-CN"/>
        </w:rPr>
      </w:pPr>
      <w:r>
        <w:rPr>
          <w:rFonts w:hint="eastAsia" w:ascii="幼圆" w:hAnsi="Times New Roman" w:eastAsia="幼圆" w:cs="Times New Roman"/>
          <w:sz w:val="24"/>
          <w:szCs w:val="24"/>
        </w:rPr>
        <w:t>2.</w:t>
      </w:r>
      <w:r>
        <w:rPr>
          <w:rFonts w:hint="eastAsia"/>
        </w:rPr>
        <w:t xml:space="preserve"> </w:t>
      </w:r>
      <w:r>
        <w:rPr>
          <w:rFonts w:hint="eastAsia" w:ascii="幼圆" w:hAnsi="Times New Roman" w:eastAsia="幼圆" w:cs="Times New Roman"/>
          <w:sz w:val="24"/>
          <w:szCs w:val="24"/>
        </w:rPr>
        <w:t>环保大趋势下纺织企业的可持续发展…………………………………………4</w:t>
      </w:r>
      <w:r>
        <w:rPr>
          <w:rFonts w:hint="eastAsia" w:ascii="幼圆" w:hAnsi="Times New Roman" w:eastAsia="幼圆" w:cs="Times New Roman"/>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华文彩云" w:eastAsia="华文彩云"/>
          <w:sz w:val="30"/>
          <w:szCs w:val="30"/>
        </w:rPr>
      </w:pPr>
      <w:r>
        <w:rPr>
          <w:rFonts w:hint="eastAsia" w:ascii="宋体" w:hAnsi="宋体" w:eastAsia="宋体"/>
          <w:sz w:val="28"/>
          <w:szCs w:val="28"/>
        </w:rPr>
        <w:t>◎</w:t>
      </w:r>
      <w:r>
        <w:rPr>
          <w:rFonts w:hint="eastAsia" w:ascii="华文彩云" w:eastAsia="华文彩云"/>
          <w:b/>
          <w:sz w:val="30"/>
          <w:szCs w:val="30"/>
        </w:rPr>
        <w:t>风向标</w:t>
      </w:r>
    </w:p>
    <w:p>
      <w:pPr>
        <w:keepNext w:val="0"/>
        <w:keepLines w:val="0"/>
        <w:pageBreakBefore w:val="0"/>
        <w:widowControl w:val="0"/>
        <w:kinsoku/>
        <w:wordWrap/>
        <w:overflowPunct/>
        <w:topLinePunct w:val="0"/>
        <w:autoSpaceDE/>
        <w:autoSpaceDN/>
        <w:bidi w:val="0"/>
        <w:adjustRightInd/>
        <w:snapToGrid/>
        <w:spacing w:line="540" w:lineRule="exact"/>
        <w:jc w:val="distribute"/>
        <w:textAlignment w:val="auto"/>
        <w:outlineLvl w:val="9"/>
        <w:rPr>
          <w:rFonts w:hint="eastAsia" w:ascii="幼圆" w:hAnsi="Times New Roman" w:eastAsia="幼圆" w:cs="Times New Roman"/>
          <w:sz w:val="24"/>
          <w:szCs w:val="24"/>
          <w:lang w:val="en-US" w:eastAsia="zh-CN"/>
        </w:rPr>
      </w:pPr>
      <w:r>
        <w:rPr>
          <w:rFonts w:hint="eastAsia" w:ascii="幼圆" w:hAnsi="Times New Roman" w:eastAsia="幼圆" w:cs="Times New Roman"/>
          <w:sz w:val="24"/>
          <w:szCs w:val="24"/>
        </w:rPr>
        <w:t>1. 883项商品进口关税即将调整 全景透视宁波的机遇与挑战…………………5</w:t>
      </w:r>
      <w:r>
        <w:rPr>
          <w:rFonts w:hint="eastAsia" w:ascii="幼圆" w:hAnsi="Times New Roman" w:eastAsia="幼圆" w:cs="Times New Roman"/>
          <w:sz w:val="24"/>
          <w:szCs w:val="24"/>
          <w:lang w:val="en-US" w:eastAsia="zh-CN"/>
        </w:rPr>
        <w:t>3</w:t>
      </w:r>
    </w:p>
    <w:p>
      <w:pPr>
        <w:spacing w:line="520" w:lineRule="exact"/>
        <w:jc w:val="distribute"/>
        <w:rPr>
          <w:rFonts w:ascii="幼圆" w:hAnsi="Times New Roman" w:eastAsia="幼圆" w:cs="Times New Roman"/>
          <w:sz w:val="24"/>
          <w:szCs w:val="24"/>
        </w:rPr>
      </w:pPr>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43F1C"/>
    <w:multiLevelType w:val="singleLevel"/>
    <w:tmpl w:val="75043F1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71C3"/>
    <w:rsid w:val="0002315E"/>
    <w:rsid w:val="00042BAE"/>
    <w:rsid w:val="00062D32"/>
    <w:rsid w:val="0006427A"/>
    <w:rsid w:val="000657F2"/>
    <w:rsid w:val="0007484B"/>
    <w:rsid w:val="0007590F"/>
    <w:rsid w:val="00091B88"/>
    <w:rsid w:val="000A608B"/>
    <w:rsid w:val="000E3668"/>
    <w:rsid w:val="0011172C"/>
    <w:rsid w:val="0017043C"/>
    <w:rsid w:val="00194DD4"/>
    <w:rsid w:val="0019572E"/>
    <w:rsid w:val="001A09C3"/>
    <w:rsid w:val="001E788C"/>
    <w:rsid w:val="0022066C"/>
    <w:rsid w:val="00223922"/>
    <w:rsid w:val="00224A9F"/>
    <w:rsid w:val="00226DCA"/>
    <w:rsid w:val="002471C3"/>
    <w:rsid w:val="0025371B"/>
    <w:rsid w:val="002679C9"/>
    <w:rsid w:val="002816D0"/>
    <w:rsid w:val="002A2E5C"/>
    <w:rsid w:val="002D031F"/>
    <w:rsid w:val="002D4906"/>
    <w:rsid w:val="002E3CF5"/>
    <w:rsid w:val="00330B25"/>
    <w:rsid w:val="00337F8C"/>
    <w:rsid w:val="00364F13"/>
    <w:rsid w:val="003C77F0"/>
    <w:rsid w:val="003E793A"/>
    <w:rsid w:val="004368DC"/>
    <w:rsid w:val="00457090"/>
    <w:rsid w:val="00477510"/>
    <w:rsid w:val="004962CB"/>
    <w:rsid w:val="004F046B"/>
    <w:rsid w:val="005565C0"/>
    <w:rsid w:val="00562F97"/>
    <w:rsid w:val="0057389D"/>
    <w:rsid w:val="005740C4"/>
    <w:rsid w:val="00586035"/>
    <w:rsid w:val="005A0103"/>
    <w:rsid w:val="005A7849"/>
    <w:rsid w:val="005D5BDA"/>
    <w:rsid w:val="005F4D78"/>
    <w:rsid w:val="005F5081"/>
    <w:rsid w:val="00602BEB"/>
    <w:rsid w:val="006177C0"/>
    <w:rsid w:val="00634F50"/>
    <w:rsid w:val="0065447A"/>
    <w:rsid w:val="00662F45"/>
    <w:rsid w:val="006861CC"/>
    <w:rsid w:val="00690B16"/>
    <w:rsid w:val="006B77EB"/>
    <w:rsid w:val="006D4D76"/>
    <w:rsid w:val="006F3952"/>
    <w:rsid w:val="007A2BBF"/>
    <w:rsid w:val="007F1AE4"/>
    <w:rsid w:val="007F5468"/>
    <w:rsid w:val="0081333F"/>
    <w:rsid w:val="008166D6"/>
    <w:rsid w:val="00816AB3"/>
    <w:rsid w:val="00817B4F"/>
    <w:rsid w:val="00855F20"/>
    <w:rsid w:val="00865CFF"/>
    <w:rsid w:val="008A76C7"/>
    <w:rsid w:val="008B599F"/>
    <w:rsid w:val="008C7A04"/>
    <w:rsid w:val="008D4095"/>
    <w:rsid w:val="008F0A56"/>
    <w:rsid w:val="00911CFD"/>
    <w:rsid w:val="009472EE"/>
    <w:rsid w:val="00985D3E"/>
    <w:rsid w:val="00991EF7"/>
    <w:rsid w:val="009C6CC4"/>
    <w:rsid w:val="009E34CB"/>
    <w:rsid w:val="009F2636"/>
    <w:rsid w:val="00A14E97"/>
    <w:rsid w:val="00A32CE3"/>
    <w:rsid w:val="00A533FB"/>
    <w:rsid w:val="00A64D06"/>
    <w:rsid w:val="00A65379"/>
    <w:rsid w:val="00A91A9B"/>
    <w:rsid w:val="00A92F70"/>
    <w:rsid w:val="00AF27A4"/>
    <w:rsid w:val="00B17BFD"/>
    <w:rsid w:val="00B849D8"/>
    <w:rsid w:val="00BF1EAB"/>
    <w:rsid w:val="00C152DF"/>
    <w:rsid w:val="00C740BB"/>
    <w:rsid w:val="00CA6EE9"/>
    <w:rsid w:val="00CB47DF"/>
    <w:rsid w:val="00CE2FF7"/>
    <w:rsid w:val="00CF1E88"/>
    <w:rsid w:val="00D270B4"/>
    <w:rsid w:val="00D406B6"/>
    <w:rsid w:val="00D60C7C"/>
    <w:rsid w:val="00D84ACF"/>
    <w:rsid w:val="00D95A8A"/>
    <w:rsid w:val="00DF3EA4"/>
    <w:rsid w:val="00E0369B"/>
    <w:rsid w:val="00E050E8"/>
    <w:rsid w:val="00E56BEB"/>
    <w:rsid w:val="00E6005F"/>
    <w:rsid w:val="00E76C25"/>
    <w:rsid w:val="00E82174"/>
    <w:rsid w:val="00E83951"/>
    <w:rsid w:val="00E853F3"/>
    <w:rsid w:val="00EA016B"/>
    <w:rsid w:val="00EA7E11"/>
    <w:rsid w:val="00EB6B15"/>
    <w:rsid w:val="00ED2416"/>
    <w:rsid w:val="00ED2C0E"/>
    <w:rsid w:val="00ED65BD"/>
    <w:rsid w:val="00EF22E6"/>
    <w:rsid w:val="00F91A07"/>
    <w:rsid w:val="00F95E6A"/>
    <w:rsid w:val="00FA1862"/>
    <w:rsid w:val="00FE6E35"/>
    <w:rsid w:val="50D258C0"/>
    <w:rsid w:val="5E091D9D"/>
    <w:rsid w:val="731E6E80"/>
    <w:rsid w:val="7A7D1815"/>
    <w:rsid w:val="7E550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140</Words>
  <Characters>799</Characters>
  <Lines>6</Lines>
  <Paragraphs>1</Paragraphs>
  <TotalTime>0</TotalTime>
  <ScaleCrop>false</ScaleCrop>
  <LinksUpToDate>false</LinksUpToDate>
  <CharactersWithSpaces>938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2020-11-09T01:49:00Z</dcterms:created>
  <dc:creator>User</dc:creator>
  <cp:lastModifiedBy>shxl</cp:lastModifiedBy>
  <dcterms:modified xsi:type="dcterms:W3CDTF">2021-01-28T07:27:16Z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